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45D" w:rsidRPr="0088045D" w:rsidRDefault="0088045D" w:rsidP="0088045D">
      <w:pPr>
        <w:pStyle w:val="a3"/>
        <w:jc w:val="both"/>
        <w:rPr>
          <w:sz w:val="24"/>
          <w:szCs w:val="24"/>
          <w:lang w:eastAsia="zh-CN"/>
        </w:rPr>
      </w:pPr>
      <w:r w:rsidRPr="0088045D">
        <w:rPr>
          <w:sz w:val="24"/>
          <w:szCs w:val="24"/>
          <w:lang w:eastAsia="zh-CN"/>
        </w:rPr>
        <w:t>3GPP TSG-RAN WG3 #96</w:t>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sidRPr="0088045D">
        <w:rPr>
          <w:sz w:val="24"/>
          <w:szCs w:val="24"/>
          <w:lang w:eastAsia="zh-CN"/>
        </w:rPr>
        <w:tab/>
      </w:r>
      <w:r w:rsidR="00D267FB">
        <w:rPr>
          <w:rFonts w:hint="eastAsia"/>
          <w:sz w:val="24"/>
          <w:szCs w:val="24"/>
          <w:lang w:eastAsia="zh-CN"/>
        </w:rPr>
        <w:t xml:space="preserve">  </w:t>
      </w:r>
      <w:r w:rsidR="00F16562">
        <w:rPr>
          <w:rFonts w:hint="eastAsia"/>
          <w:sz w:val="24"/>
          <w:szCs w:val="24"/>
          <w:lang w:eastAsia="zh-CN"/>
        </w:rPr>
        <w:t xml:space="preserve">    </w:t>
      </w:r>
      <w:r w:rsidR="00D267FB">
        <w:rPr>
          <w:rFonts w:hint="eastAsia"/>
          <w:sz w:val="24"/>
          <w:szCs w:val="24"/>
          <w:lang w:eastAsia="zh-CN"/>
        </w:rPr>
        <w:t xml:space="preserve"> </w:t>
      </w:r>
      <w:r w:rsidR="00D267FB" w:rsidRPr="00D267FB">
        <w:rPr>
          <w:sz w:val="24"/>
          <w:szCs w:val="24"/>
          <w:lang w:eastAsia="zh-CN"/>
        </w:rPr>
        <w:t>R3-171664</w:t>
      </w:r>
    </w:p>
    <w:p w:rsidR="0088045D" w:rsidRPr="0088045D" w:rsidRDefault="0088045D" w:rsidP="0088045D">
      <w:pPr>
        <w:pStyle w:val="a3"/>
        <w:jc w:val="both"/>
        <w:rPr>
          <w:sz w:val="24"/>
          <w:szCs w:val="24"/>
          <w:lang w:eastAsia="zh-CN"/>
        </w:rPr>
      </w:pPr>
      <w:r w:rsidRPr="0088045D">
        <w:rPr>
          <w:sz w:val="24"/>
          <w:szCs w:val="24"/>
          <w:lang w:eastAsia="zh-CN"/>
        </w:rPr>
        <w:t xml:space="preserve">Hangzhou, </w:t>
      </w:r>
      <w:r w:rsidR="006961B9">
        <w:rPr>
          <w:rFonts w:hint="eastAsia"/>
          <w:sz w:val="24"/>
          <w:szCs w:val="24"/>
          <w:lang w:eastAsia="zh-CN"/>
        </w:rPr>
        <w:t>China</w:t>
      </w:r>
      <w:r w:rsidRPr="0088045D">
        <w:rPr>
          <w:sz w:val="24"/>
          <w:szCs w:val="24"/>
          <w:lang w:eastAsia="zh-CN"/>
        </w:rPr>
        <w:t>, 15th - 19th May 2017</w:t>
      </w:r>
    </w:p>
    <w:p w:rsidR="0088045D" w:rsidRPr="0088045D" w:rsidRDefault="0088045D" w:rsidP="00CF2DB7">
      <w:pPr>
        <w:pStyle w:val="a3"/>
        <w:jc w:val="both"/>
        <w:rPr>
          <w:bCs/>
          <w:noProof w:val="0"/>
          <w:sz w:val="24"/>
          <w:szCs w:val="24"/>
          <w:lang w:eastAsia="zh-CN"/>
        </w:rPr>
      </w:pPr>
    </w:p>
    <w:p w:rsidR="00CF2DB7" w:rsidRPr="0088045D" w:rsidRDefault="00CF2DB7" w:rsidP="00CF2DB7">
      <w:pPr>
        <w:pStyle w:val="a3"/>
        <w:jc w:val="both"/>
        <w:rPr>
          <w:bCs/>
          <w:noProof w:val="0"/>
          <w:sz w:val="24"/>
        </w:rPr>
      </w:pPr>
    </w:p>
    <w:p w:rsidR="00CF2DB7" w:rsidRPr="003609EE" w:rsidRDefault="00660565" w:rsidP="00CF2DB7">
      <w:pPr>
        <w:pStyle w:val="CRCoverPage"/>
        <w:tabs>
          <w:tab w:val="left" w:pos="1985"/>
        </w:tabs>
        <w:jc w:val="both"/>
        <w:rPr>
          <w:rFonts w:eastAsia="宋体" w:cs="Arial"/>
          <w:b/>
          <w:bCs/>
          <w:sz w:val="24"/>
          <w:lang w:eastAsia="zh-CN"/>
        </w:rPr>
      </w:pPr>
      <w:r w:rsidRPr="003609EE">
        <w:rPr>
          <w:rFonts w:cs="Arial"/>
          <w:b/>
          <w:bCs/>
          <w:sz w:val="24"/>
        </w:rPr>
        <w:t>Agenda item:</w:t>
      </w:r>
      <w:r w:rsidRPr="003609EE">
        <w:rPr>
          <w:rFonts w:cs="Arial"/>
          <w:b/>
          <w:bCs/>
          <w:sz w:val="24"/>
        </w:rPr>
        <w:tab/>
      </w:r>
      <w:r w:rsidR="001933D3" w:rsidRPr="003609EE">
        <w:rPr>
          <w:rFonts w:eastAsia="宋体" w:cs="Arial" w:hint="eastAsia"/>
          <w:b/>
          <w:bCs/>
          <w:sz w:val="24"/>
          <w:lang w:eastAsia="zh-CN"/>
        </w:rPr>
        <w:t>16</w:t>
      </w:r>
      <w:r w:rsidR="00A63739">
        <w:rPr>
          <w:rFonts w:eastAsia="宋体" w:cs="Arial" w:hint="eastAsia"/>
          <w:b/>
          <w:bCs/>
          <w:sz w:val="24"/>
          <w:lang w:eastAsia="zh-CN"/>
        </w:rPr>
        <w:t>.1</w:t>
      </w:r>
    </w:p>
    <w:p w:rsidR="00CD4C7B" w:rsidRPr="003609EE" w:rsidRDefault="00660565" w:rsidP="00D63618">
      <w:pPr>
        <w:tabs>
          <w:tab w:val="left" w:pos="1985"/>
        </w:tabs>
        <w:ind w:left="1985" w:hanging="1985"/>
        <w:rPr>
          <w:rFonts w:ascii="Arial" w:hAnsi="Arial" w:cs="Arial"/>
          <w:b/>
          <w:bCs/>
          <w:sz w:val="24"/>
          <w:lang w:eastAsia="zh-CN"/>
        </w:rPr>
      </w:pPr>
      <w:r w:rsidRPr="003609EE">
        <w:rPr>
          <w:rFonts w:ascii="Arial" w:hAnsi="Arial" w:cs="Arial"/>
          <w:b/>
          <w:bCs/>
          <w:sz w:val="24"/>
        </w:rPr>
        <w:t>Source:</w:t>
      </w:r>
      <w:r w:rsidRPr="003609EE">
        <w:rPr>
          <w:rFonts w:ascii="Arial" w:hAnsi="Arial" w:cs="Arial"/>
          <w:b/>
          <w:bCs/>
          <w:sz w:val="24"/>
        </w:rPr>
        <w:tab/>
      </w:r>
      <w:r w:rsidRPr="003609EE">
        <w:rPr>
          <w:rFonts w:ascii="Arial" w:hAnsi="Arial" w:cs="Arial"/>
          <w:b/>
          <w:bCs/>
          <w:sz w:val="24"/>
          <w:lang w:eastAsia="zh-CN"/>
        </w:rPr>
        <w:t>CMCC</w:t>
      </w:r>
    </w:p>
    <w:p w:rsidR="00CD4C7B" w:rsidRPr="003609EE" w:rsidRDefault="00660565" w:rsidP="00D63618">
      <w:pPr>
        <w:ind w:left="1985" w:hanging="1985"/>
        <w:rPr>
          <w:rFonts w:ascii="Arial" w:hAnsi="Arial" w:cs="Arial"/>
          <w:b/>
          <w:bCs/>
          <w:sz w:val="24"/>
          <w:lang w:eastAsia="zh-CN"/>
        </w:rPr>
      </w:pPr>
      <w:r w:rsidRPr="003609EE">
        <w:rPr>
          <w:rFonts w:ascii="Arial" w:hAnsi="Arial" w:cs="Arial"/>
          <w:b/>
          <w:bCs/>
          <w:sz w:val="24"/>
        </w:rPr>
        <w:t>Title:</w:t>
      </w:r>
      <w:r w:rsidRPr="003609EE">
        <w:rPr>
          <w:rFonts w:ascii="Arial" w:hAnsi="Arial" w:cs="Arial"/>
          <w:b/>
          <w:bCs/>
          <w:sz w:val="24"/>
        </w:rPr>
        <w:tab/>
      </w:r>
      <w:bookmarkStart w:id="0" w:name="OLE_LINK3"/>
      <w:bookmarkStart w:id="1" w:name="OLE_LINK4"/>
      <w:r w:rsidR="00BF1A44">
        <w:rPr>
          <w:rFonts w:ascii="Arial" w:hAnsi="Arial" w:cs="Arial" w:hint="eastAsia"/>
          <w:b/>
          <w:bCs/>
          <w:sz w:val="24"/>
          <w:lang w:eastAsia="zh-CN"/>
        </w:rPr>
        <w:t>Architecture</w:t>
      </w:r>
      <w:r w:rsidR="000728A2">
        <w:rPr>
          <w:rFonts w:ascii="Arial" w:hAnsi="Arial" w:cs="Arial" w:hint="eastAsia"/>
          <w:b/>
          <w:bCs/>
          <w:sz w:val="24"/>
          <w:lang w:eastAsia="zh-CN"/>
        </w:rPr>
        <w:t xml:space="preserve"> for Local Caching Solution</w:t>
      </w:r>
    </w:p>
    <w:bookmarkEnd w:id="0"/>
    <w:bookmarkEnd w:id="1"/>
    <w:p w:rsidR="00CD4C7B" w:rsidRPr="003609EE" w:rsidRDefault="00660565" w:rsidP="00D63618">
      <w:pPr>
        <w:tabs>
          <w:tab w:val="left" w:pos="1985"/>
        </w:tabs>
        <w:rPr>
          <w:rFonts w:ascii="Arial" w:hAnsi="Arial" w:cs="Arial"/>
          <w:b/>
          <w:bCs/>
          <w:sz w:val="24"/>
          <w:lang w:eastAsia="zh-CN"/>
        </w:rPr>
      </w:pPr>
      <w:r w:rsidRPr="003609EE">
        <w:rPr>
          <w:rFonts w:ascii="Arial" w:hAnsi="Arial" w:cs="Arial"/>
          <w:b/>
          <w:bCs/>
          <w:sz w:val="24"/>
        </w:rPr>
        <w:t>Document for:</w:t>
      </w:r>
      <w:r w:rsidRPr="003609EE">
        <w:rPr>
          <w:rFonts w:ascii="Arial" w:hAnsi="Arial" w:cs="Arial"/>
          <w:b/>
          <w:bCs/>
          <w:sz w:val="24"/>
        </w:rPr>
        <w:tab/>
        <w:t>Discussion</w:t>
      </w:r>
      <w:r w:rsidR="004A131F">
        <w:rPr>
          <w:rFonts w:ascii="Arial" w:hAnsi="Arial" w:cs="Arial" w:hint="eastAsia"/>
          <w:b/>
          <w:bCs/>
          <w:sz w:val="24"/>
          <w:lang w:eastAsia="zh-CN"/>
        </w:rPr>
        <w:t xml:space="preserve"> </w:t>
      </w:r>
      <w:r w:rsidR="00311164">
        <w:rPr>
          <w:rFonts w:ascii="Arial" w:hAnsi="Arial" w:cs="Arial" w:hint="eastAsia"/>
          <w:b/>
          <w:bCs/>
          <w:sz w:val="24"/>
          <w:lang w:eastAsia="zh-CN"/>
        </w:rPr>
        <w:t>and Decision</w:t>
      </w:r>
    </w:p>
    <w:p w:rsidR="00CD4C7B" w:rsidRPr="003609EE" w:rsidRDefault="00660565" w:rsidP="0001023B">
      <w:pPr>
        <w:pStyle w:val="1"/>
      </w:pPr>
      <w:r w:rsidRPr="003609EE">
        <w:t>Introduction</w:t>
      </w:r>
    </w:p>
    <w:p w:rsidR="009F5482" w:rsidRPr="00EE4716" w:rsidRDefault="00EE4716" w:rsidP="001933D3">
      <w:pPr>
        <w:rPr>
          <w:bCs/>
          <w:lang w:eastAsia="zh-CN"/>
        </w:rPr>
      </w:pPr>
      <w:r>
        <w:rPr>
          <w:iCs/>
        </w:rPr>
        <w:t xml:space="preserve">The </w:t>
      </w:r>
      <w:r>
        <w:rPr>
          <w:rFonts w:hint="eastAsia"/>
          <w:iCs/>
          <w:lang w:eastAsia="zh-CN"/>
        </w:rPr>
        <w:t xml:space="preserve">Work </w:t>
      </w:r>
      <w:r>
        <w:rPr>
          <w:iCs/>
        </w:rPr>
        <w:t xml:space="preserve">Item </w:t>
      </w:r>
      <w:r>
        <w:rPr>
          <w:rFonts w:hint="eastAsia"/>
          <w:iCs/>
          <w:lang w:eastAsia="zh-CN"/>
        </w:rPr>
        <w:t>of</w:t>
      </w:r>
      <w:r>
        <w:rPr>
          <w:iCs/>
        </w:rPr>
        <w:t xml:space="preserve"> </w:t>
      </w:r>
      <w:r w:rsidR="00A051FC">
        <w:rPr>
          <w:rFonts w:hint="eastAsia"/>
          <w:lang w:eastAsia="zh-CN"/>
        </w:rPr>
        <w:t>f</w:t>
      </w:r>
      <w:r>
        <w:rPr>
          <w:rFonts w:hint="eastAsia"/>
          <w:lang w:eastAsia="zh-CN"/>
        </w:rPr>
        <w:t xml:space="preserve">urther enhancements on </w:t>
      </w:r>
      <w:r w:rsidRPr="00935F6D">
        <w:t>Video Enhancements for LTE</w:t>
      </w:r>
      <w:r w:rsidRPr="00E902C5">
        <w:t xml:space="preserve"> </w:t>
      </w:r>
      <w:r>
        <w:rPr>
          <w:iCs/>
        </w:rPr>
        <w:t>was approved at RAN#</w:t>
      </w:r>
      <w:r>
        <w:rPr>
          <w:rFonts w:hint="eastAsia"/>
          <w:iCs/>
          <w:lang w:eastAsia="zh-CN"/>
        </w:rPr>
        <w:t>75</w:t>
      </w:r>
      <w:r>
        <w:rPr>
          <w:iCs/>
        </w:rPr>
        <w:t xml:space="preserve"> </w:t>
      </w:r>
      <w:r w:rsidR="00175643">
        <w:rPr>
          <w:iCs/>
        </w:rPr>
        <w:fldChar w:fldCharType="begin"/>
      </w:r>
      <w:r>
        <w:rPr>
          <w:iCs/>
        </w:rPr>
        <w:instrText xml:space="preserve"> REF _Ref398642844 \r \h </w:instrText>
      </w:r>
      <w:r w:rsidR="00175643">
        <w:rPr>
          <w:iCs/>
        </w:rPr>
      </w:r>
      <w:r w:rsidR="00175643">
        <w:rPr>
          <w:iCs/>
        </w:rPr>
        <w:fldChar w:fldCharType="separate"/>
      </w:r>
      <w:r>
        <w:rPr>
          <w:iCs/>
        </w:rPr>
        <w:t>[1]</w:t>
      </w:r>
      <w:r w:rsidR="00175643">
        <w:rPr>
          <w:iCs/>
        </w:rPr>
        <w:fldChar w:fldCharType="end"/>
      </w:r>
      <w:r>
        <w:rPr>
          <w:rFonts w:hint="eastAsia"/>
          <w:iCs/>
          <w:lang w:eastAsia="zh-CN"/>
        </w:rPr>
        <w:t xml:space="preserve">. One of the </w:t>
      </w:r>
      <w:r>
        <w:rPr>
          <w:bCs/>
        </w:rPr>
        <w:t>objectives of th</w:t>
      </w:r>
      <w:r>
        <w:rPr>
          <w:rFonts w:hint="eastAsia"/>
          <w:bCs/>
          <w:lang w:eastAsia="zh-CN"/>
        </w:rPr>
        <w:t>is</w:t>
      </w:r>
      <w:r>
        <w:rPr>
          <w:bCs/>
        </w:rPr>
        <w:t xml:space="preserve"> </w:t>
      </w:r>
      <w:r>
        <w:rPr>
          <w:rFonts w:hint="eastAsia"/>
          <w:bCs/>
          <w:lang w:eastAsia="zh-CN"/>
        </w:rPr>
        <w:t>work</w:t>
      </w:r>
      <w:r>
        <w:rPr>
          <w:bCs/>
        </w:rPr>
        <w:t xml:space="preserve"> item </w:t>
      </w:r>
      <w:r>
        <w:rPr>
          <w:rFonts w:hint="eastAsia"/>
          <w:bCs/>
          <w:lang w:eastAsia="zh-CN"/>
        </w:rPr>
        <w:t>is</w:t>
      </w:r>
      <w:r>
        <w:rPr>
          <w:bCs/>
        </w:rPr>
        <w:t xml:space="preserve"> to</w:t>
      </w:r>
      <w:r>
        <w:rPr>
          <w:rFonts w:hint="eastAsia"/>
          <w:bCs/>
          <w:lang w:eastAsia="zh-CN"/>
        </w:rPr>
        <w:t xml:space="preserve"> do</w:t>
      </w:r>
      <w:r>
        <w:rPr>
          <w:bCs/>
        </w:rPr>
        <w:t xml:space="preserve"> the following enhancements:</w:t>
      </w:r>
    </w:p>
    <w:p w:rsidR="00330DBD" w:rsidRPr="005C747B" w:rsidRDefault="00330DBD" w:rsidP="000A60D9">
      <w:pPr>
        <w:numPr>
          <w:ilvl w:val="0"/>
          <w:numId w:val="27"/>
        </w:numPr>
        <w:overflowPunct w:val="0"/>
        <w:autoSpaceDE w:val="0"/>
        <w:autoSpaceDN w:val="0"/>
        <w:adjustRightInd w:val="0"/>
        <w:spacing w:afterLines="50"/>
        <w:ind w:right="-96"/>
        <w:jc w:val="left"/>
        <w:textAlignment w:val="baseline"/>
        <w:rPr>
          <w:rFonts w:eastAsia="MS Mincho"/>
          <w:i/>
        </w:rPr>
      </w:pPr>
      <w:r w:rsidRPr="005C747B">
        <w:rPr>
          <w:rFonts w:hint="eastAsia"/>
          <w:i/>
          <w:lang w:eastAsia="zh-CN"/>
        </w:rPr>
        <w:t xml:space="preserve">Long backhaul latency reduction for </w:t>
      </w:r>
      <w:r w:rsidRPr="005C747B">
        <w:rPr>
          <w:i/>
          <w:lang w:eastAsia="zh-CN"/>
        </w:rPr>
        <w:t>Video service</w:t>
      </w:r>
      <w:r w:rsidRPr="005C747B">
        <w:rPr>
          <w:rFonts w:hint="eastAsia"/>
          <w:i/>
          <w:lang w:eastAsia="zh-CN"/>
        </w:rPr>
        <w:t xml:space="preserve">. Specify solution for local caching for UE assistance  video request </w:t>
      </w:r>
    </w:p>
    <w:p w:rsidR="00330DBD" w:rsidRPr="005C747B" w:rsidRDefault="00330DBD" w:rsidP="00330DBD">
      <w:pPr>
        <w:numPr>
          <w:ilvl w:val="1"/>
          <w:numId w:val="27"/>
        </w:numPr>
        <w:overflowPunct w:val="0"/>
        <w:autoSpaceDE w:val="0"/>
        <w:autoSpaceDN w:val="0"/>
        <w:adjustRightInd w:val="0"/>
        <w:spacing w:after="120"/>
        <w:ind w:right="-96"/>
        <w:jc w:val="left"/>
        <w:textAlignment w:val="baseline"/>
        <w:rPr>
          <w:i/>
          <w:lang w:eastAsia="zh-CN"/>
        </w:rPr>
      </w:pPr>
      <w:r w:rsidRPr="005C747B">
        <w:rPr>
          <w:i/>
          <w:lang w:eastAsia="zh-CN"/>
        </w:rPr>
        <w:t xml:space="preserve">Identify solutions for local caching for which </w:t>
      </w:r>
      <w:r w:rsidRPr="005C747B">
        <w:rPr>
          <w:i/>
        </w:rPr>
        <w:t>CN functionalities and principles defined in section 5.1 of TR36.933 are respected when applied to local caching. [RAN3]</w:t>
      </w:r>
    </w:p>
    <w:p w:rsidR="00330DBD" w:rsidRPr="005C747B" w:rsidRDefault="00330DBD" w:rsidP="00330DBD">
      <w:pPr>
        <w:numPr>
          <w:ilvl w:val="1"/>
          <w:numId w:val="27"/>
        </w:numPr>
        <w:overflowPunct w:val="0"/>
        <w:autoSpaceDE w:val="0"/>
        <w:autoSpaceDN w:val="0"/>
        <w:adjustRightInd w:val="0"/>
        <w:spacing w:after="120"/>
        <w:ind w:right="-96"/>
        <w:jc w:val="left"/>
        <w:textAlignment w:val="baseline"/>
        <w:rPr>
          <w:i/>
          <w:lang w:eastAsia="zh-CN"/>
        </w:rPr>
      </w:pPr>
      <w:r w:rsidRPr="005C747B">
        <w:rPr>
          <w:i/>
          <w:lang w:eastAsia="zh-CN"/>
        </w:rPr>
        <w:t>H</w:t>
      </w:r>
      <w:r w:rsidRPr="005C747B">
        <w:rPr>
          <w:rFonts w:hint="eastAsia"/>
          <w:i/>
          <w:lang w:eastAsia="zh-CN"/>
        </w:rPr>
        <w:t>ow</w:t>
      </w:r>
      <w:r w:rsidRPr="005C747B">
        <w:rPr>
          <w:i/>
          <w:lang w:eastAsia="zh-CN"/>
        </w:rPr>
        <w:t>, any assistance information needs to be provided to the RAN, e.g., based on service or bearer type</w:t>
      </w:r>
      <w:r w:rsidRPr="005C747B">
        <w:rPr>
          <w:rFonts w:hint="eastAsia"/>
          <w:i/>
          <w:lang w:eastAsia="zh-CN"/>
        </w:rPr>
        <w:t>. [RAN2</w:t>
      </w:r>
      <w:r w:rsidRPr="005C747B">
        <w:rPr>
          <w:i/>
          <w:lang w:eastAsia="zh-CN"/>
        </w:rPr>
        <w:t>, RAN3</w:t>
      </w:r>
      <w:r w:rsidRPr="005C747B">
        <w:rPr>
          <w:rFonts w:hint="eastAsia"/>
          <w:i/>
          <w:lang w:eastAsia="zh-CN"/>
        </w:rPr>
        <w:t>]</w:t>
      </w:r>
    </w:p>
    <w:p w:rsidR="00330DBD" w:rsidRPr="005C747B" w:rsidRDefault="00330DBD" w:rsidP="00330DBD">
      <w:pPr>
        <w:numPr>
          <w:ilvl w:val="1"/>
          <w:numId w:val="27"/>
        </w:numPr>
        <w:overflowPunct w:val="0"/>
        <w:autoSpaceDE w:val="0"/>
        <w:autoSpaceDN w:val="0"/>
        <w:adjustRightInd w:val="0"/>
        <w:spacing w:after="120"/>
        <w:ind w:right="-96"/>
        <w:jc w:val="left"/>
        <w:textAlignment w:val="baseline"/>
        <w:rPr>
          <w:i/>
          <w:lang w:eastAsia="zh-CN"/>
        </w:rPr>
      </w:pPr>
      <w:r w:rsidRPr="005C747B">
        <w:rPr>
          <w:rFonts w:hint="eastAsia"/>
          <w:i/>
          <w:lang w:eastAsia="zh-CN"/>
        </w:rPr>
        <w:t>How</w:t>
      </w:r>
      <w:r w:rsidRPr="005C747B">
        <w:rPr>
          <w:i/>
          <w:lang w:eastAsia="zh-CN"/>
        </w:rPr>
        <w:t xml:space="preserve"> RAN should perform UE eligibility check to guarantee UE </w:t>
      </w:r>
      <w:r w:rsidRPr="005C747B">
        <w:rPr>
          <w:rFonts w:hint="eastAsia"/>
          <w:i/>
          <w:lang w:eastAsia="zh-CN"/>
        </w:rPr>
        <w:t>credibility/</w:t>
      </w:r>
      <w:r w:rsidRPr="005C747B">
        <w:rPr>
          <w:i/>
          <w:lang w:eastAsia="zh-CN"/>
        </w:rPr>
        <w:t>integrity. For example the eligibility check may be achieved by new S1 procedure or reuse existing S1 procedure with new IE.</w:t>
      </w:r>
      <w:r w:rsidRPr="005C747B">
        <w:rPr>
          <w:rFonts w:hint="eastAsia"/>
          <w:i/>
          <w:lang w:eastAsia="zh-CN"/>
        </w:rPr>
        <w:t xml:space="preserve"> [RAN2, RAN3]</w:t>
      </w:r>
    </w:p>
    <w:p w:rsidR="00330DBD" w:rsidRPr="005C747B" w:rsidRDefault="00330DBD" w:rsidP="00330DBD">
      <w:pPr>
        <w:numPr>
          <w:ilvl w:val="1"/>
          <w:numId w:val="27"/>
        </w:numPr>
        <w:overflowPunct w:val="0"/>
        <w:autoSpaceDE w:val="0"/>
        <w:autoSpaceDN w:val="0"/>
        <w:adjustRightInd w:val="0"/>
        <w:spacing w:after="120"/>
        <w:ind w:right="-96"/>
        <w:jc w:val="left"/>
        <w:textAlignment w:val="baseline"/>
        <w:rPr>
          <w:i/>
          <w:lang w:eastAsia="zh-CN"/>
        </w:rPr>
      </w:pPr>
      <w:r w:rsidRPr="005C747B">
        <w:rPr>
          <w:i/>
          <w:lang w:eastAsia="zh-CN"/>
        </w:rPr>
        <w:t>Analyse potential impact of UE mobility on the local caching solution to avoid additional UE eligibility check for UE in mobility state between different eNBs.  E.g., whether to transfer UE eligibility check information from source eNB to target eNB during HO.</w:t>
      </w:r>
      <w:r w:rsidRPr="005C747B">
        <w:rPr>
          <w:rFonts w:hint="eastAsia"/>
          <w:i/>
          <w:lang w:eastAsia="zh-CN"/>
        </w:rPr>
        <w:t xml:space="preserve"> [RAN3]</w:t>
      </w:r>
    </w:p>
    <w:p w:rsidR="00224F21" w:rsidRDefault="00330DBD">
      <w:pPr>
        <w:spacing w:after="120"/>
        <w:ind w:left="720" w:right="-96" w:firstLine="360"/>
        <w:rPr>
          <w:i/>
          <w:lang w:eastAsia="zh-CN"/>
        </w:rPr>
      </w:pPr>
      <w:bookmarkStart w:id="2" w:name="OLE_LINK58"/>
      <w:bookmarkStart w:id="3" w:name="OLE_LINK59"/>
      <w:r w:rsidRPr="005C747B">
        <w:rPr>
          <w:rFonts w:hint="eastAsia"/>
          <w:bCs/>
          <w:i/>
          <w:lang w:eastAsia="zh-CN"/>
        </w:rPr>
        <w:t xml:space="preserve">Note: the solution shall not rely on user data </w:t>
      </w:r>
      <w:r w:rsidRPr="005C747B">
        <w:rPr>
          <w:rFonts w:hint="eastAsia"/>
          <w:i/>
          <w:lang w:eastAsia="zh-CN"/>
        </w:rPr>
        <w:t>detecting in the eNB;</w:t>
      </w:r>
      <w:bookmarkEnd w:id="2"/>
      <w:bookmarkEnd w:id="3"/>
    </w:p>
    <w:p w:rsidR="00F36704" w:rsidRPr="003609EE" w:rsidRDefault="00C237AE" w:rsidP="001B2FDD">
      <w:pPr>
        <w:rPr>
          <w:lang w:eastAsia="zh-CN"/>
        </w:rPr>
      </w:pPr>
      <w:bookmarkStart w:id="4" w:name="_Toc475198065"/>
      <w:r w:rsidRPr="003609EE">
        <w:rPr>
          <w:rFonts w:hint="eastAsia"/>
          <w:lang w:eastAsia="zh-CN"/>
        </w:rPr>
        <w:t>Some possible</w:t>
      </w:r>
      <w:r w:rsidR="00A504DC" w:rsidRPr="003609EE">
        <w:rPr>
          <w:lang w:eastAsia="zh-CN"/>
        </w:rPr>
        <w:t xml:space="preserve"> cache deployment</w:t>
      </w:r>
      <w:r w:rsidRPr="003609EE">
        <w:rPr>
          <w:rFonts w:hint="eastAsia"/>
          <w:lang w:eastAsia="zh-CN"/>
        </w:rPr>
        <w:t xml:space="preserve"> architectures were </w:t>
      </w:r>
      <w:r w:rsidRPr="003609EE">
        <w:rPr>
          <w:lang w:eastAsia="zh-CN"/>
        </w:rPr>
        <w:t>capture</w:t>
      </w:r>
      <w:r w:rsidRPr="003609EE">
        <w:rPr>
          <w:rFonts w:hint="eastAsia"/>
          <w:lang w:eastAsia="zh-CN"/>
        </w:rPr>
        <w:t>d in TR36.933 [2]</w:t>
      </w:r>
      <w:r w:rsidR="00C63F18">
        <w:rPr>
          <w:rFonts w:hint="eastAsia"/>
          <w:lang w:eastAsia="zh-CN"/>
        </w:rPr>
        <w:t xml:space="preserve">, and have been </w:t>
      </w:r>
      <w:r w:rsidR="00C63F18">
        <w:rPr>
          <w:lang w:eastAsia="zh-CN"/>
        </w:rPr>
        <w:t>discussed</w:t>
      </w:r>
      <w:r w:rsidR="00F8550B">
        <w:rPr>
          <w:rFonts w:hint="eastAsia"/>
          <w:lang w:eastAsia="zh-CN"/>
        </w:rPr>
        <w:t xml:space="preserve"> during last meeting. </w:t>
      </w:r>
      <w:bookmarkEnd w:id="4"/>
      <w:r w:rsidR="00660565" w:rsidRPr="003609EE">
        <w:rPr>
          <w:lang w:eastAsia="zh-CN"/>
        </w:rPr>
        <w:t xml:space="preserve">This contribution </w:t>
      </w:r>
      <w:r w:rsidR="00514448">
        <w:rPr>
          <w:rFonts w:hint="eastAsia"/>
          <w:lang w:eastAsia="zh-CN"/>
        </w:rPr>
        <w:t xml:space="preserve">further </w:t>
      </w:r>
      <w:r w:rsidRPr="003609EE">
        <w:rPr>
          <w:rFonts w:hint="eastAsia"/>
          <w:lang w:eastAsia="zh-CN"/>
        </w:rPr>
        <w:t>discusses</w:t>
      </w:r>
      <w:r w:rsidR="00654AC9" w:rsidRPr="003609EE">
        <w:rPr>
          <w:rFonts w:hint="eastAsia"/>
          <w:lang w:eastAsia="zh-CN"/>
        </w:rPr>
        <w:t xml:space="preserve"> possible cache deployment </w:t>
      </w:r>
      <w:r w:rsidR="00A63739">
        <w:rPr>
          <w:rFonts w:hint="eastAsia"/>
          <w:lang w:eastAsia="zh-CN"/>
        </w:rPr>
        <w:t xml:space="preserve">architecture </w:t>
      </w:r>
      <w:r w:rsidR="00654AC9" w:rsidRPr="003609EE">
        <w:rPr>
          <w:rFonts w:hint="eastAsia"/>
          <w:lang w:eastAsia="zh-CN"/>
        </w:rPr>
        <w:t xml:space="preserve">options </w:t>
      </w:r>
      <w:r w:rsidRPr="003609EE">
        <w:rPr>
          <w:rFonts w:hint="eastAsia"/>
          <w:lang w:eastAsia="zh-CN"/>
        </w:rPr>
        <w:t xml:space="preserve">which </w:t>
      </w:r>
      <w:r w:rsidR="00A63739">
        <w:rPr>
          <w:rFonts w:hint="eastAsia"/>
          <w:lang w:eastAsia="zh-CN"/>
        </w:rPr>
        <w:t xml:space="preserve">may </w:t>
      </w:r>
      <w:r w:rsidRPr="003609EE">
        <w:rPr>
          <w:rFonts w:hint="eastAsia"/>
          <w:lang w:eastAsia="zh-CN"/>
        </w:rPr>
        <w:t>satisfy the above objective</w:t>
      </w:r>
      <w:r w:rsidR="00514448">
        <w:rPr>
          <w:rFonts w:hint="eastAsia"/>
          <w:lang w:eastAsia="zh-CN"/>
        </w:rPr>
        <w:t xml:space="preserve">, intending to achieve </w:t>
      </w:r>
      <w:r w:rsidR="00FB75A3">
        <w:rPr>
          <w:rFonts w:hint="eastAsia"/>
          <w:lang w:eastAsia="zh-CN"/>
        </w:rPr>
        <w:t xml:space="preserve">some </w:t>
      </w:r>
      <w:r w:rsidR="00E0783C">
        <w:rPr>
          <w:lang w:eastAsia="zh-CN"/>
        </w:rPr>
        <w:t>alignment</w:t>
      </w:r>
      <w:r w:rsidR="00FB75A3">
        <w:rPr>
          <w:rFonts w:hint="eastAsia"/>
          <w:lang w:eastAsia="zh-CN"/>
        </w:rPr>
        <w:t>s</w:t>
      </w:r>
      <w:r w:rsidR="00514448">
        <w:rPr>
          <w:rFonts w:hint="eastAsia"/>
          <w:lang w:eastAsia="zh-CN"/>
        </w:rPr>
        <w:t xml:space="preserve"> on this aspect.</w:t>
      </w:r>
      <w:r w:rsidRPr="003609EE">
        <w:rPr>
          <w:rFonts w:hint="eastAsia"/>
          <w:lang w:eastAsia="zh-CN"/>
        </w:rPr>
        <w:t xml:space="preserve"> </w:t>
      </w:r>
    </w:p>
    <w:p w:rsidR="00224F21" w:rsidRDefault="00D10F00">
      <w:pPr>
        <w:pStyle w:val="1"/>
        <w:jc w:val="both"/>
        <w:rPr>
          <w:lang w:eastAsia="zh-CN"/>
        </w:rPr>
      </w:pPr>
      <w:r w:rsidRPr="003609EE">
        <w:rPr>
          <w:rFonts w:hint="eastAsia"/>
          <w:lang w:eastAsia="zh-CN"/>
        </w:rPr>
        <w:t>Discussion</w:t>
      </w:r>
    </w:p>
    <w:p w:rsidR="0049275E" w:rsidRDefault="00B20336" w:rsidP="00B20336">
      <w:pPr>
        <w:pStyle w:val="2"/>
        <w:rPr>
          <w:lang w:eastAsia="zh-CN"/>
        </w:rPr>
      </w:pPr>
      <w:r>
        <w:rPr>
          <w:rFonts w:hint="eastAsia"/>
          <w:lang w:eastAsia="zh-CN"/>
        </w:rPr>
        <w:t>E</w:t>
      </w:r>
      <w:r>
        <w:rPr>
          <w:lang w:eastAsia="zh-CN"/>
        </w:rPr>
        <w:t>valuations</w:t>
      </w:r>
      <w:r>
        <w:rPr>
          <w:rFonts w:hint="eastAsia"/>
          <w:lang w:eastAsia="zh-CN"/>
        </w:rPr>
        <w:t xml:space="preserve"> of architecture options for local cache solution</w:t>
      </w:r>
    </w:p>
    <w:p w:rsidR="00B20336" w:rsidRDefault="00B20336" w:rsidP="00B20336">
      <w:pPr>
        <w:rPr>
          <w:lang w:eastAsia="zh-CN"/>
        </w:rPr>
      </w:pPr>
      <w:r>
        <w:rPr>
          <w:lang w:eastAsia="zh-CN"/>
        </w:rPr>
        <w:t>D</w:t>
      </w:r>
      <w:r>
        <w:rPr>
          <w:rFonts w:hint="eastAsia"/>
          <w:lang w:eastAsia="zh-CN"/>
        </w:rPr>
        <w:t xml:space="preserve">uring the last RAN3 meeting, the </w:t>
      </w:r>
      <w:r>
        <w:rPr>
          <w:lang w:eastAsia="zh-CN"/>
        </w:rPr>
        <w:t>following</w:t>
      </w:r>
      <w:r>
        <w:rPr>
          <w:rFonts w:hint="eastAsia"/>
          <w:lang w:eastAsia="zh-CN"/>
        </w:rPr>
        <w:t xml:space="preserve"> options for local caching solutions have been discussed</w:t>
      </w:r>
      <w:r w:rsidR="000A60D9">
        <w:rPr>
          <w:rFonts w:hint="eastAsia"/>
          <w:lang w:eastAsia="zh-CN"/>
        </w:rPr>
        <w:t>, common understandings on some options are made</w:t>
      </w:r>
      <w:r w:rsidR="000B5983">
        <w:rPr>
          <w:rFonts w:hint="eastAsia"/>
          <w:lang w:eastAsia="zh-CN"/>
        </w:rPr>
        <w:t>, at least for option 2</w:t>
      </w:r>
      <w:r>
        <w:rPr>
          <w:rFonts w:hint="eastAsia"/>
          <w:lang w:eastAsia="zh-CN"/>
        </w:rPr>
        <w:t xml:space="preserve">. </w:t>
      </w:r>
      <w:r w:rsidR="000A60D9">
        <w:rPr>
          <w:rFonts w:hint="eastAsia"/>
          <w:lang w:eastAsia="zh-CN"/>
        </w:rPr>
        <w:t xml:space="preserve">To move forward, we hope the </w:t>
      </w:r>
      <w:r w:rsidR="000A60D9">
        <w:rPr>
          <w:lang w:eastAsia="zh-CN"/>
        </w:rPr>
        <w:t>following</w:t>
      </w:r>
      <w:r w:rsidR="000A60D9">
        <w:rPr>
          <w:rFonts w:hint="eastAsia"/>
          <w:lang w:eastAsia="zh-CN"/>
        </w:rPr>
        <w:t xml:space="preserve"> </w:t>
      </w:r>
      <w:r w:rsidR="000A60D9">
        <w:rPr>
          <w:lang w:eastAsia="zh-CN"/>
        </w:rPr>
        <w:t>consensus</w:t>
      </w:r>
      <w:r w:rsidR="000A60D9">
        <w:rPr>
          <w:rFonts w:hint="eastAsia"/>
          <w:lang w:eastAsia="zh-CN"/>
        </w:rPr>
        <w:t xml:space="preserve"> can be reached.</w:t>
      </w:r>
      <w:r>
        <w:rPr>
          <w:rFonts w:hint="eastAsia"/>
          <w:lang w:eastAsia="zh-CN"/>
        </w:rPr>
        <w:t xml:space="preserve"> </w:t>
      </w:r>
    </w:p>
    <w:p w:rsidR="00CA4F90" w:rsidRDefault="00D365ED" w:rsidP="00EE01DC">
      <w:pPr>
        <w:rPr>
          <w:lang w:eastAsia="zh-CN"/>
        </w:rPr>
      </w:pPr>
      <w:r>
        <w:rPr>
          <w:lang w:eastAsia="zh-CN"/>
        </w:rPr>
        <w:t>F</w:t>
      </w:r>
      <w:r>
        <w:rPr>
          <w:rFonts w:hint="eastAsia"/>
          <w:lang w:eastAsia="zh-CN"/>
        </w:rPr>
        <w:t>or optio</w:t>
      </w:r>
      <w:r w:rsidR="00EE01DC">
        <w:rPr>
          <w:rFonts w:hint="eastAsia"/>
          <w:lang w:eastAsia="zh-CN"/>
        </w:rPr>
        <w:t xml:space="preserve">n 1 and option 4, </w:t>
      </w:r>
      <w:r w:rsidR="00122CCB">
        <w:rPr>
          <w:rFonts w:hint="eastAsia"/>
          <w:lang w:eastAsia="zh-CN"/>
        </w:rPr>
        <w:t xml:space="preserve">they can be </w:t>
      </w:r>
      <w:r w:rsidR="000A60D9">
        <w:rPr>
          <w:rFonts w:hint="eastAsia"/>
          <w:lang w:eastAsia="zh-CN"/>
        </w:rPr>
        <w:t>supported by implementation</w:t>
      </w:r>
    </w:p>
    <w:p w:rsidR="00EE01DC" w:rsidRDefault="00EE01DC" w:rsidP="00EE01DC">
      <w:pPr>
        <w:rPr>
          <w:lang w:eastAsia="zh-CN"/>
        </w:rPr>
      </w:pPr>
      <w:r w:rsidRPr="00EE01DC">
        <w:rPr>
          <w:lang w:eastAsia="zh-CN"/>
        </w:rPr>
        <w:t>F</w:t>
      </w:r>
      <w:r w:rsidRPr="00EE01DC">
        <w:rPr>
          <w:rFonts w:hint="eastAsia"/>
          <w:lang w:eastAsia="zh-CN"/>
        </w:rPr>
        <w:t xml:space="preserve">or option 3, </w:t>
      </w:r>
      <w:r w:rsidR="00CA4F90" w:rsidRPr="003609EE">
        <w:rPr>
          <w:rFonts w:hint="eastAsia"/>
          <w:lang w:eastAsia="zh-CN"/>
        </w:rPr>
        <w:t xml:space="preserve">some CN enhancements </w:t>
      </w:r>
      <w:r w:rsidR="00CA4F90">
        <w:rPr>
          <w:rFonts w:hint="eastAsia"/>
          <w:lang w:eastAsia="zh-CN"/>
        </w:rPr>
        <w:t xml:space="preserve">are required to satisfy the identified principles, e.g. </w:t>
      </w:r>
      <w:r w:rsidRPr="003609EE">
        <w:rPr>
          <w:rFonts w:hint="eastAsia"/>
          <w:lang w:eastAsia="zh-CN"/>
        </w:rPr>
        <w:t xml:space="preserve">policy and charging control, </w:t>
      </w:r>
      <w:r>
        <w:rPr>
          <w:rFonts w:hint="eastAsia"/>
          <w:lang w:eastAsia="zh-CN"/>
        </w:rPr>
        <w:t>LI</w:t>
      </w:r>
      <w:r w:rsidR="00CA4F90">
        <w:rPr>
          <w:rFonts w:hint="eastAsia"/>
          <w:lang w:eastAsia="zh-CN"/>
        </w:rPr>
        <w:t xml:space="preserve">. </w:t>
      </w:r>
      <w:r w:rsidRPr="00EE01DC">
        <w:rPr>
          <w:rFonts w:hint="eastAsia"/>
          <w:lang w:eastAsia="zh-CN"/>
        </w:rPr>
        <w:t xml:space="preserve">It is FFS </w:t>
      </w:r>
      <w:r w:rsidRPr="00EE01DC">
        <w:rPr>
          <w:lang w:eastAsia="zh-CN"/>
        </w:rPr>
        <w:t>whether</w:t>
      </w:r>
      <w:r w:rsidRPr="00EE01DC">
        <w:rPr>
          <w:rFonts w:hint="eastAsia"/>
          <w:lang w:eastAsia="zh-CN"/>
        </w:rPr>
        <w:t xml:space="preserve"> to consider option 3 as candidate deployment architecture for local caching solution</w:t>
      </w:r>
      <w:r w:rsidR="00CA4F90">
        <w:rPr>
          <w:rFonts w:hint="eastAsia"/>
          <w:lang w:eastAsia="zh-CN"/>
        </w:rPr>
        <w:t>.</w:t>
      </w:r>
    </w:p>
    <w:p w:rsidR="00EE01DC" w:rsidRDefault="00EE01DC" w:rsidP="00D365ED">
      <w:pPr>
        <w:rPr>
          <w:lang w:eastAsia="zh-CN"/>
        </w:rPr>
      </w:pPr>
      <w:r>
        <w:rPr>
          <w:lang w:eastAsia="zh-CN"/>
        </w:rPr>
        <w:t>F</w:t>
      </w:r>
      <w:r>
        <w:rPr>
          <w:rFonts w:hint="eastAsia"/>
          <w:lang w:eastAsia="zh-CN"/>
        </w:rPr>
        <w:t xml:space="preserve">or option 2, in general, </w:t>
      </w:r>
      <w:r w:rsidR="00CA4F90">
        <w:rPr>
          <w:rFonts w:hint="eastAsia"/>
          <w:lang w:eastAsia="zh-CN"/>
        </w:rPr>
        <w:t xml:space="preserve">since cache server is deployed after </w:t>
      </w:r>
      <w:r w:rsidR="00CA4F90" w:rsidRPr="003609EE">
        <w:rPr>
          <w:lang w:eastAsia="zh-CN"/>
        </w:rPr>
        <w:t>P-GW/LGW/Standalone GW</w:t>
      </w:r>
      <w:r w:rsidR="00CA4F90">
        <w:rPr>
          <w:rFonts w:hint="eastAsia"/>
          <w:lang w:eastAsia="zh-CN"/>
        </w:rPr>
        <w:t xml:space="preserve">, it is </w:t>
      </w:r>
      <w:r w:rsidRPr="003609EE">
        <w:rPr>
          <w:rFonts w:hint="eastAsia"/>
          <w:lang w:eastAsia="zh-CN"/>
        </w:rPr>
        <w:t xml:space="preserve">consistent with </w:t>
      </w:r>
      <w:r w:rsidR="00CA4F90">
        <w:rPr>
          <w:rFonts w:hint="eastAsia"/>
          <w:lang w:eastAsia="zh-CN"/>
        </w:rPr>
        <w:t xml:space="preserve">the </w:t>
      </w:r>
      <w:r w:rsidRPr="003609EE">
        <w:rPr>
          <w:rFonts w:hint="eastAsia"/>
          <w:lang w:eastAsia="zh-CN"/>
        </w:rPr>
        <w:t>identified principles</w:t>
      </w:r>
      <w:r w:rsidR="00CA4F90">
        <w:rPr>
          <w:rFonts w:hint="eastAsia"/>
          <w:lang w:eastAsia="zh-CN"/>
        </w:rPr>
        <w:t xml:space="preserve">. </w:t>
      </w:r>
      <w:r w:rsidR="00CA4F90">
        <w:rPr>
          <w:lang w:eastAsia="zh-CN"/>
        </w:rPr>
        <w:t>E</w:t>
      </w:r>
      <w:r w:rsidR="00CA4F90">
        <w:rPr>
          <w:rFonts w:hint="eastAsia"/>
          <w:lang w:eastAsia="zh-CN"/>
        </w:rPr>
        <w:t>ach sub-option can be viewed as deployment alternatives of the same architecture (</w:t>
      </w:r>
      <w:r w:rsidR="00CA4F90">
        <w:rPr>
          <w:lang w:eastAsia="zh-CN"/>
        </w:rPr>
        <w:t>“</w:t>
      </w:r>
      <w:r w:rsidR="00CA4F90" w:rsidRPr="00CA4F90">
        <w:rPr>
          <w:lang w:eastAsia="zh-CN"/>
        </w:rPr>
        <w:t>cache server after GW</w:t>
      </w:r>
      <w:r w:rsidR="00CA4F90">
        <w:rPr>
          <w:lang w:eastAsia="zh-CN"/>
        </w:rPr>
        <w:t>”</w:t>
      </w:r>
      <w:r w:rsidR="00CA4F90" w:rsidRPr="00CA4F90">
        <w:rPr>
          <w:rFonts w:hint="eastAsia"/>
          <w:lang w:eastAsia="zh-CN"/>
        </w:rPr>
        <w:t xml:space="preserve">). </w:t>
      </w:r>
    </w:p>
    <w:p w:rsidR="00B20336" w:rsidRPr="00EE01DC" w:rsidRDefault="00B20336" w:rsidP="00D365ED">
      <w:pPr>
        <w:rPr>
          <w:lang w:eastAsia="zh-CN"/>
        </w:rPr>
      </w:pPr>
      <w:r>
        <w:rPr>
          <w:lang w:eastAsia="zh-CN"/>
        </w:rPr>
        <w:t>T</w:t>
      </w:r>
      <w:r>
        <w:rPr>
          <w:rFonts w:hint="eastAsia"/>
          <w:lang w:eastAsia="zh-CN"/>
        </w:rPr>
        <w:t>he following figures are excerpted from TR36.933 for reference.</w:t>
      </w:r>
    </w:p>
    <w:p w:rsidR="00356DD9" w:rsidRPr="007B7C2B" w:rsidRDefault="006444EA" w:rsidP="00EE01DC">
      <w:pPr>
        <w:pStyle w:val="2"/>
        <w:numPr>
          <w:ilvl w:val="0"/>
          <w:numId w:val="0"/>
        </w:numPr>
        <w:ind w:left="576" w:hanging="576"/>
        <w:rPr>
          <w:rFonts w:asciiTheme="minorHAnsi" w:hAnsiTheme="minorHAnsi" w:cstheme="minorHAnsi"/>
          <w:i/>
          <w:sz w:val="20"/>
        </w:rPr>
      </w:pPr>
      <w:r w:rsidRPr="006444EA">
        <w:rPr>
          <w:rFonts w:asciiTheme="minorHAnsi" w:hAnsiTheme="minorHAnsi" w:cstheme="minorHAnsi"/>
          <w:i/>
          <w:sz w:val="20"/>
          <w:lang w:eastAsia="zh-CN"/>
        </w:rPr>
        <w:lastRenderedPageBreak/>
        <w:t>Option 1: C</w:t>
      </w:r>
      <w:r w:rsidRPr="006444EA">
        <w:rPr>
          <w:rFonts w:asciiTheme="minorHAnsi" w:hAnsiTheme="minorHAnsi" w:cstheme="minorHAnsi"/>
          <w:i/>
          <w:sz w:val="20"/>
        </w:rPr>
        <w:t xml:space="preserve">ache </w:t>
      </w:r>
      <w:r w:rsidRPr="006444EA">
        <w:rPr>
          <w:rFonts w:asciiTheme="minorHAnsi" w:hAnsiTheme="minorHAnsi" w:cstheme="minorHAnsi"/>
          <w:i/>
          <w:sz w:val="20"/>
          <w:lang w:eastAsia="zh-CN"/>
        </w:rPr>
        <w:t>S</w:t>
      </w:r>
      <w:r w:rsidRPr="006444EA">
        <w:rPr>
          <w:rFonts w:asciiTheme="minorHAnsi" w:hAnsiTheme="minorHAnsi" w:cstheme="minorHAnsi"/>
          <w:i/>
          <w:sz w:val="20"/>
        </w:rPr>
        <w:t xml:space="preserve">erver </w:t>
      </w:r>
      <w:r w:rsidRPr="006444EA">
        <w:rPr>
          <w:rFonts w:asciiTheme="minorHAnsi" w:hAnsiTheme="minorHAnsi" w:cstheme="minorHAnsi"/>
          <w:i/>
          <w:sz w:val="20"/>
          <w:lang w:eastAsia="zh-CN"/>
        </w:rPr>
        <w:t>C</w:t>
      </w:r>
      <w:r w:rsidRPr="006444EA">
        <w:rPr>
          <w:rFonts w:asciiTheme="minorHAnsi" w:hAnsiTheme="minorHAnsi" w:cstheme="minorHAnsi"/>
          <w:i/>
          <w:sz w:val="20"/>
        </w:rPr>
        <w:t>ollocated in the eNB</w:t>
      </w:r>
    </w:p>
    <w:p w:rsidR="00356DD9" w:rsidRPr="007B7C2B" w:rsidRDefault="00356DD9" w:rsidP="00356DD9">
      <w:pPr>
        <w:jc w:val="center"/>
        <w:rPr>
          <w:rFonts w:asciiTheme="minorHAnsi" w:hAnsiTheme="minorHAnsi" w:cstheme="minorHAnsi"/>
          <w:i/>
        </w:rPr>
      </w:pPr>
      <w:r w:rsidRPr="007B7C2B">
        <w:rPr>
          <w:rFonts w:asciiTheme="minorHAnsi" w:hAnsiTheme="minorHAnsi" w:cstheme="minorHAnsi"/>
          <w:i/>
        </w:rPr>
        <w:object w:dxaOrig="7775" w:dyaOrig="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34pt" o:ole="">
            <v:imagedata r:id="rId8" o:title=""/>
          </v:shape>
          <o:OLEObject Type="Embed" ProgID="Visio.Drawing.11" ShapeID="_x0000_i1025" DrawAspect="Content" ObjectID="_1555563324" r:id="rId9"/>
        </w:object>
      </w:r>
    </w:p>
    <w:p w:rsidR="00356DD9" w:rsidRPr="007B7C2B" w:rsidRDefault="006444EA" w:rsidP="00356DD9">
      <w:pPr>
        <w:pStyle w:val="TF"/>
        <w:rPr>
          <w:rFonts w:asciiTheme="minorHAnsi" w:hAnsiTheme="minorHAnsi" w:cstheme="minorHAnsi"/>
          <w:i/>
        </w:rPr>
      </w:pPr>
      <w:r w:rsidRPr="006444EA">
        <w:rPr>
          <w:rFonts w:asciiTheme="minorHAnsi" w:hAnsiTheme="minorHAnsi" w:cstheme="minorHAnsi"/>
          <w:i/>
        </w:rPr>
        <w:t xml:space="preserve">Figure </w:t>
      </w:r>
      <w:r w:rsidRPr="006444EA">
        <w:rPr>
          <w:rFonts w:asciiTheme="minorHAnsi" w:hAnsiTheme="minorHAnsi" w:cstheme="minorHAnsi"/>
          <w:i/>
          <w:lang w:eastAsia="zh-CN"/>
        </w:rPr>
        <w:t>1 C</w:t>
      </w:r>
      <w:r w:rsidRPr="006444EA">
        <w:rPr>
          <w:rFonts w:asciiTheme="minorHAnsi" w:hAnsiTheme="minorHAnsi" w:cstheme="minorHAnsi"/>
          <w:i/>
        </w:rPr>
        <w:t>ache server collocated in the eNB</w:t>
      </w:r>
    </w:p>
    <w:p w:rsidR="00356DD9" w:rsidRPr="007B7C2B" w:rsidRDefault="006444EA" w:rsidP="00EE01DC">
      <w:pPr>
        <w:pStyle w:val="2"/>
        <w:numPr>
          <w:ilvl w:val="0"/>
          <w:numId w:val="0"/>
        </w:numPr>
        <w:ind w:left="576" w:hanging="576"/>
        <w:rPr>
          <w:rFonts w:asciiTheme="minorHAnsi" w:hAnsiTheme="minorHAnsi" w:cstheme="minorHAnsi"/>
          <w:i/>
          <w:sz w:val="20"/>
          <w:lang w:eastAsia="zh-CN"/>
        </w:rPr>
      </w:pPr>
      <w:r w:rsidRPr="006444EA">
        <w:rPr>
          <w:rFonts w:asciiTheme="minorHAnsi" w:hAnsiTheme="minorHAnsi" w:cstheme="minorHAnsi"/>
          <w:i/>
          <w:sz w:val="20"/>
          <w:lang w:eastAsia="zh-CN"/>
        </w:rPr>
        <w:t>Option 2: Cache Server after P-GW/LGW/Standalone GW</w:t>
      </w:r>
    </w:p>
    <w:p w:rsidR="00356DD9" w:rsidRPr="007B7C2B" w:rsidRDefault="00356DD9" w:rsidP="00356DD9">
      <w:pPr>
        <w:rPr>
          <w:rFonts w:asciiTheme="minorHAnsi" w:hAnsiTheme="minorHAnsi" w:cstheme="minorHAnsi"/>
          <w:i/>
          <w:lang w:val="en-US"/>
        </w:rPr>
      </w:pPr>
    </w:p>
    <w:p w:rsidR="00356DD9" w:rsidRPr="007B7C2B" w:rsidRDefault="004768C2" w:rsidP="00356DD9">
      <w:pPr>
        <w:jc w:val="center"/>
        <w:rPr>
          <w:rFonts w:asciiTheme="minorHAnsi" w:hAnsiTheme="minorHAnsi" w:cstheme="minorHAnsi"/>
          <w:i/>
        </w:rPr>
      </w:pPr>
      <w:r w:rsidRPr="007B7C2B">
        <w:rPr>
          <w:rFonts w:asciiTheme="minorHAnsi" w:hAnsiTheme="minorHAnsi" w:cstheme="minorHAnsi"/>
          <w:i/>
        </w:rPr>
        <w:object w:dxaOrig="9609" w:dyaOrig="5810">
          <v:shape id="_x0000_i1026" type="#_x0000_t75" style="width:391pt;height:237pt" o:ole="">
            <v:imagedata r:id="rId10" o:title=""/>
          </v:shape>
          <o:OLEObject Type="Embed" ProgID="Visio.Drawing.11" ShapeID="_x0000_i1026" DrawAspect="Content" ObjectID="_1555563325" r:id="rId11"/>
        </w:object>
      </w:r>
    </w:p>
    <w:p w:rsidR="00356DD9" w:rsidRPr="007B7C2B" w:rsidRDefault="006444EA" w:rsidP="0005750B">
      <w:pPr>
        <w:pStyle w:val="TF"/>
        <w:rPr>
          <w:rFonts w:asciiTheme="minorHAnsi" w:hAnsiTheme="minorHAnsi" w:cstheme="minorHAnsi"/>
          <w:i/>
          <w:lang w:eastAsia="zh-CN"/>
        </w:rPr>
      </w:pPr>
      <w:r w:rsidRPr="006444EA">
        <w:rPr>
          <w:rFonts w:asciiTheme="minorHAnsi" w:hAnsiTheme="minorHAnsi" w:cstheme="minorHAnsi"/>
          <w:i/>
        </w:rPr>
        <w:t xml:space="preserve">Figure </w:t>
      </w:r>
      <w:r w:rsidRPr="006444EA">
        <w:rPr>
          <w:rFonts w:asciiTheme="minorHAnsi" w:hAnsiTheme="minorHAnsi" w:cstheme="minorHAnsi"/>
          <w:i/>
          <w:lang w:eastAsia="zh-CN"/>
        </w:rPr>
        <w:t>2 Standalone Cache Server after P-GW/LGW/Standalone GW</w:t>
      </w:r>
    </w:p>
    <w:p w:rsidR="00356DD9" w:rsidRPr="007B7C2B" w:rsidRDefault="006444EA" w:rsidP="00EE01DC">
      <w:pPr>
        <w:pStyle w:val="2"/>
        <w:numPr>
          <w:ilvl w:val="0"/>
          <w:numId w:val="0"/>
        </w:numPr>
        <w:ind w:left="576" w:hanging="576"/>
        <w:rPr>
          <w:rFonts w:asciiTheme="minorHAnsi" w:hAnsiTheme="minorHAnsi" w:cstheme="minorHAnsi"/>
          <w:i/>
          <w:sz w:val="20"/>
          <w:lang w:eastAsia="zh-CN"/>
        </w:rPr>
      </w:pPr>
      <w:r w:rsidRPr="006444EA">
        <w:rPr>
          <w:rFonts w:asciiTheme="minorHAnsi" w:hAnsiTheme="minorHAnsi" w:cstheme="minorHAnsi"/>
          <w:i/>
          <w:sz w:val="20"/>
          <w:lang w:eastAsia="zh-CN"/>
        </w:rPr>
        <w:t>Option 3: Standalone Cache Server in the Middle of S1-U</w:t>
      </w:r>
    </w:p>
    <w:p w:rsidR="00356DD9" w:rsidRPr="007B7C2B" w:rsidRDefault="00356DD9" w:rsidP="00356DD9">
      <w:pPr>
        <w:jc w:val="center"/>
        <w:rPr>
          <w:rFonts w:asciiTheme="minorHAnsi" w:hAnsiTheme="minorHAnsi" w:cstheme="minorHAnsi"/>
          <w:i/>
        </w:rPr>
      </w:pPr>
      <w:r w:rsidRPr="007B7C2B">
        <w:rPr>
          <w:rFonts w:asciiTheme="minorHAnsi" w:hAnsiTheme="minorHAnsi" w:cstheme="minorHAnsi"/>
          <w:i/>
        </w:rPr>
        <w:object w:dxaOrig="9608" w:dyaOrig="991">
          <v:shape id="_x0000_i1027" type="#_x0000_t75" style="width:431.5pt;height:44pt" o:ole="">
            <v:imagedata r:id="rId12" o:title=""/>
          </v:shape>
          <o:OLEObject Type="Embed" ProgID="Visio.Drawing.11" ShapeID="_x0000_i1027" DrawAspect="Content" ObjectID="_1555563326" r:id="rId13"/>
        </w:object>
      </w:r>
    </w:p>
    <w:p w:rsidR="00356DD9" w:rsidRPr="007B7C2B" w:rsidRDefault="006444EA" w:rsidP="0005750B">
      <w:pPr>
        <w:pStyle w:val="TF"/>
        <w:rPr>
          <w:rFonts w:asciiTheme="minorHAnsi" w:hAnsiTheme="minorHAnsi" w:cstheme="minorHAnsi"/>
          <w:i/>
          <w:lang w:eastAsia="zh-CN"/>
        </w:rPr>
      </w:pPr>
      <w:r w:rsidRPr="006444EA">
        <w:rPr>
          <w:rFonts w:asciiTheme="minorHAnsi" w:hAnsiTheme="minorHAnsi" w:cstheme="minorHAnsi"/>
          <w:i/>
        </w:rPr>
        <w:t xml:space="preserve">Figure </w:t>
      </w:r>
      <w:r w:rsidRPr="006444EA">
        <w:rPr>
          <w:rFonts w:asciiTheme="minorHAnsi" w:hAnsiTheme="minorHAnsi" w:cstheme="minorHAnsi"/>
          <w:i/>
          <w:lang w:eastAsia="zh-CN"/>
        </w:rPr>
        <w:t>3 Standalone cache server in the middle of S1-U</w:t>
      </w:r>
    </w:p>
    <w:p w:rsidR="00356DD9" w:rsidRPr="007B7C2B" w:rsidRDefault="006444EA" w:rsidP="00EE01DC">
      <w:pPr>
        <w:pStyle w:val="2"/>
        <w:numPr>
          <w:ilvl w:val="0"/>
          <w:numId w:val="0"/>
        </w:numPr>
        <w:ind w:left="576" w:hanging="576"/>
        <w:rPr>
          <w:rFonts w:asciiTheme="minorHAnsi" w:hAnsiTheme="minorHAnsi" w:cstheme="minorHAnsi"/>
          <w:i/>
          <w:sz w:val="20"/>
          <w:lang w:eastAsia="zh-CN"/>
        </w:rPr>
      </w:pPr>
      <w:r w:rsidRPr="006444EA">
        <w:rPr>
          <w:rFonts w:asciiTheme="minorHAnsi" w:hAnsiTheme="minorHAnsi" w:cstheme="minorHAnsi"/>
          <w:i/>
          <w:sz w:val="20"/>
          <w:lang w:eastAsia="zh-CN"/>
        </w:rPr>
        <w:t>Option 4: Standalone Cache Server off the S1-U Path</w:t>
      </w:r>
    </w:p>
    <w:p w:rsidR="00356DD9" w:rsidRPr="007B7C2B" w:rsidRDefault="00356DD9" w:rsidP="00356DD9">
      <w:pPr>
        <w:jc w:val="center"/>
        <w:rPr>
          <w:rFonts w:asciiTheme="minorHAnsi" w:hAnsiTheme="minorHAnsi" w:cstheme="minorHAnsi"/>
          <w:i/>
        </w:rPr>
      </w:pPr>
      <w:r w:rsidRPr="007B7C2B">
        <w:rPr>
          <w:rFonts w:asciiTheme="minorHAnsi" w:hAnsiTheme="minorHAnsi" w:cstheme="minorHAnsi"/>
          <w:i/>
        </w:rPr>
        <w:object w:dxaOrig="6434" w:dyaOrig="2919">
          <v:shape id="_x0000_i1028" type="#_x0000_t75" style="width:322pt;height:146pt" o:ole="">
            <v:imagedata r:id="rId14" o:title=""/>
          </v:shape>
          <o:OLEObject Type="Embed" ProgID="Visio.Drawing.11" ShapeID="_x0000_i1028" DrawAspect="Content" ObjectID="_1555563327" r:id="rId15"/>
        </w:object>
      </w:r>
    </w:p>
    <w:p w:rsidR="004768C2" w:rsidRPr="005D1455" w:rsidRDefault="006444EA" w:rsidP="005D1455">
      <w:pPr>
        <w:pStyle w:val="TF"/>
        <w:rPr>
          <w:rFonts w:asciiTheme="minorHAnsi" w:hAnsiTheme="minorHAnsi" w:cstheme="minorHAnsi"/>
          <w:i/>
        </w:rPr>
      </w:pPr>
      <w:r w:rsidRPr="006444EA">
        <w:rPr>
          <w:rFonts w:asciiTheme="minorHAnsi" w:hAnsiTheme="minorHAnsi" w:cstheme="minorHAnsi"/>
          <w:i/>
        </w:rPr>
        <w:t>Figure</w:t>
      </w:r>
      <w:r w:rsidRPr="006444EA">
        <w:rPr>
          <w:rFonts w:asciiTheme="minorHAnsi" w:hAnsiTheme="minorHAnsi" w:cstheme="minorHAnsi"/>
          <w:i/>
          <w:lang w:eastAsia="zh-CN"/>
        </w:rPr>
        <w:t xml:space="preserve"> 4 Standalone Cache Server off the S1-U Path</w:t>
      </w:r>
      <w:bookmarkStart w:id="5" w:name="_MON_1274251218"/>
      <w:bookmarkEnd w:id="5"/>
    </w:p>
    <w:p w:rsidR="00F8550B" w:rsidRDefault="00F8550B" w:rsidP="00F8550B">
      <w:pPr>
        <w:rPr>
          <w:b/>
          <w:lang w:eastAsia="zh-CN"/>
        </w:rPr>
      </w:pPr>
      <w:r w:rsidRPr="00D365ED">
        <w:rPr>
          <w:b/>
          <w:lang w:eastAsia="zh-CN"/>
        </w:rPr>
        <w:lastRenderedPageBreak/>
        <w:t xml:space="preserve">Proposal </w:t>
      </w:r>
      <w:r w:rsidRPr="00D365ED">
        <w:rPr>
          <w:rFonts w:hint="eastAsia"/>
          <w:b/>
          <w:lang w:eastAsia="zh-CN"/>
        </w:rPr>
        <w:t>1</w:t>
      </w:r>
      <w:r w:rsidRPr="00D365ED">
        <w:rPr>
          <w:b/>
          <w:lang w:eastAsia="zh-CN"/>
        </w:rPr>
        <w:t xml:space="preserve">: </w:t>
      </w:r>
      <w:r w:rsidR="007B6E22">
        <w:rPr>
          <w:rFonts w:hint="eastAsia"/>
          <w:b/>
          <w:lang w:eastAsia="zh-CN"/>
        </w:rPr>
        <w:t>O</w:t>
      </w:r>
      <w:r w:rsidRPr="00D365ED">
        <w:rPr>
          <w:rFonts w:hint="eastAsia"/>
          <w:b/>
          <w:lang w:eastAsia="zh-CN"/>
        </w:rPr>
        <w:t xml:space="preserve">ption 1 and option 4 </w:t>
      </w:r>
      <w:r w:rsidR="007B6E22">
        <w:rPr>
          <w:rFonts w:hint="eastAsia"/>
          <w:b/>
          <w:lang w:eastAsia="zh-CN"/>
        </w:rPr>
        <w:t xml:space="preserve">can be </w:t>
      </w:r>
      <w:r w:rsidR="000A4F2D">
        <w:rPr>
          <w:rFonts w:hint="eastAsia"/>
          <w:b/>
          <w:lang w:eastAsia="zh-CN"/>
        </w:rPr>
        <w:t>supported by implementation</w:t>
      </w:r>
    </w:p>
    <w:p w:rsidR="00D365ED" w:rsidRPr="00D365ED" w:rsidRDefault="00EE01DC" w:rsidP="00F8550B">
      <w:pPr>
        <w:rPr>
          <w:b/>
          <w:lang w:eastAsia="zh-CN"/>
        </w:rPr>
      </w:pPr>
      <w:r w:rsidRPr="00D365ED">
        <w:rPr>
          <w:b/>
          <w:lang w:eastAsia="zh-CN"/>
        </w:rPr>
        <w:t xml:space="preserve">Proposal </w:t>
      </w:r>
      <w:r>
        <w:rPr>
          <w:rFonts w:hint="eastAsia"/>
          <w:b/>
          <w:lang w:eastAsia="zh-CN"/>
        </w:rPr>
        <w:t>2</w:t>
      </w:r>
      <w:r w:rsidRPr="00D365ED">
        <w:rPr>
          <w:b/>
          <w:lang w:eastAsia="zh-CN"/>
        </w:rPr>
        <w:t xml:space="preserve">: </w:t>
      </w:r>
      <w:r w:rsidRPr="00D365ED">
        <w:rPr>
          <w:rFonts w:hint="eastAsia"/>
          <w:b/>
          <w:lang w:eastAsia="zh-CN"/>
        </w:rPr>
        <w:t xml:space="preserve">It is FFS </w:t>
      </w:r>
      <w:r w:rsidRPr="00D365ED">
        <w:rPr>
          <w:b/>
          <w:lang w:eastAsia="zh-CN"/>
        </w:rPr>
        <w:t>whether</w:t>
      </w:r>
      <w:r w:rsidRPr="00D365ED">
        <w:rPr>
          <w:rFonts w:hint="eastAsia"/>
          <w:b/>
          <w:lang w:eastAsia="zh-CN"/>
        </w:rPr>
        <w:t xml:space="preserve"> to consider option 3 as candidate deployment architecture for local caching solution</w:t>
      </w:r>
    </w:p>
    <w:p w:rsidR="00D365ED" w:rsidRDefault="00F8550B" w:rsidP="00FD7071">
      <w:pPr>
        <w:rPr>
          <w:b/>
          <w:lang w:eastAsia="zh-CN"/>
        </w:rPr>
      </w:pPr>
      <w:r w:rsidRPr="00D365ED">
        <w:rPr>
          <w:b/>
          <w:lang w:eastAsia="zh-CN"/>
        </w:rPr>
        <w:t xml:space="preserve">Proposal </w:t>
      </w:r>
      <w:r w:rsidR="00EE01DC">
        <w:rPr>
          <w:rFonts w:hint="eastAsia"/>
          <w:b/>
          <w:lang w:eastAsia="zh-CN"/>
        </w:rPr>
        <w:t>3</w:t>
      </w:r>
      <w:r w:rsidRPr="00D365ED">
        <w:rPr>
          <w:b/>
          <w:lang w:eastAsia="zh-CN"/>
        </w:rPr>
        <w:t xml:space="preserve">: </w:t>
      </w:r>
      <w:r w:rsidRPr="00D365ED">
        <w:rPr>
          <w:rFonts w:hint="eastAsia"/>
          <w:b/>
          <w:lang w:eastAsia="zh-CN"/>
        </w:rPr>
        <w:t xml:space="preserve">RAN3 to consider </w:t>
      </w:r>
      <w:r w:rsidR="00856D88" w:rsidRPr="00D365ED">
        <w:rPr>
          <w:b/>
          <w:lang w:eastAsia="zh-CN"/>
        </w:rPr>
        <w:t>“</w:t>
      </w:r>
      <w:r w:rsidR="00CA4F90">
        <w:rPr>
          <w:b/>
          <w:lang w:eastAsia="zh-CN"/>
        </w:rPr>
        <w:t xml:space="preserve">cache server after </w:t>
      </w:r>
      <w:r w:rsidR="00856D88" w:rsidRPr="00D365ED">
        <w:rPr>
          <w:b/>
          <w:lang w:eastAsia="zh-CN"/>
        </w:rPr>
        <w:t>GW”</w:t>
      </w:r>
      <w:r w:rsidR="00856D88" w:rsidRPr="00D365ED">
        <w:rPr>
          <w:rFonts w:hint="eastAsia"/>
          <w:b/>
          <w:lang w:eastAsia="zh-CN"/>
        </w:rPr>
        <w:t xml:space="preserve"> </w:t>
      </w:r>
      <w:r w:rsidRPr="00D365ED">
        <w:rPr>
          <w:rFonts w:hint="eastAsia"/>
          <w:b/>
          <w:lang w:eastAsia="zh-CN"/>
        </w:rPr>
        <w:t>as candidate deployment architecture for local caching solution</w:t>
      </w:r>
    </w:p>
    <w:p w:rsidR="00224F21" w:rsidRDefault="00B20336">
      <w:pPr>
        <w:pStyle w:val="2"/>
        <w:spacing w:before="240" w:after="240"/>
        <w:ind w:left="578" w:hanging="578"/>
        <w:rPr>
          <w:lang w:eastAsia="zh-CN"/>
        </w:rPr>
      </w:pPr>
      <w:r>
        <w:rPr>
          <w:lang w:eastAsia="zh-CN"/>
        </w:rPr>
        <w:t>F</w:t>
      </w:r>
      <w:r>
        <w:rPr>
          <w:rFonts w:hint="eastAsia"/>
          <w:lang w:eastAsia="zh-CN"/>
        </w:rPr>
        <w:t>urther discussion of architecture option (</w:t>
      </w:r>
      <w:r>
        <w:rPr>
          <w:lang w:eastAsia="zh-CN"/>
        </w:rPr>
        <w:t>“</w:t>
      </w:r>
      <w:r w:rsidRPr="00A60DB9">
        <w:rPr>
          <w:lang w:eastAsia="zh-CN"/>
        </w:rPr>
        <w:t>cache server after GW</w:t>
      </w:r>
      <w:r>
        <w:rPr>
          <w:lang w:eastAsia="zh-CN"/>
        </w:rPr>
        <w:t>”</w:t>
      </w:r>
      <w:r>
        <w:rPr>
          <w:rFonts w:hint="eastAsia"/>
          <w:lang w:eastAsia="zh-CN"/>
        </w:rPr>
        <w:t>)</w:t>
      </w:r>
    </w:p>
    <w:p w:rsidR="006A11DE" w:rsidRPr="006A11DE" w:rsidRDefault="006A11DE" w:rsidP="00FD7071">
      <w:pPr>
        <w:rPr>
          <w:lang w:eastAsia="zh-CN"/>
        </w:rPr>
      </w:pPr>
      <w:r w:rsidRPr="00A60DB9">
        <w:rPr>
          <w:lang w:eastAsia="zh-CN"/>
        </w:rPr>
        <w:t>F</w:t>
      </w:r>
      <w:r w:rsidRPr="00A60DB9">
        <w:rPr>
          <w:rFonts w:hint="eastAsia"/>
          <w:lang w:eastAsia="zh-CN"/>
        </w:rPr>
        <w:t>or the architecture (</w:t>
      </w:r>
      <w:r w:rsidRPr="00A60DB9">
        <w:rPr>
          <w:lang w:eastAsia="zh-CN"/>
        </w:rPr>
        <w:t>“cache server after GW”</w:t>
      </w:r>
      <w:r w:rsidRPr="00A60DB9">
        <w:rPr>
          <w:rFonts w:hint="eastAsia"/>
          <w:lang w:eastAsia="zh-CN"/>
        </w:rPr>
        <w:t xml:space="preserve">), </w:t>
      </w:r>
      <w:r>
        <w:rPr>
          <w:rFonts w:hint="eastAsia"/>
          <w:lang w:eastAsia="zh-CN"/>
        </w:rPr>
        <w:t xml:space="preserve">the sub-option 2-1, 2-2, 2-3 can be deployed </w:t>
      </w:r>
      <w:r>
        <w:rPr>
          <w:lang w:eastAsia="zh-CN"/>
        </w:rPr>
        <w:t xml:space="preserve">considering </w:t>
      </w:r>
      <w:r>
        <w:rPr>
          <w:rFonts w:hint="eastAsia"/>
          <w:lang w:eastAsia="zh-CN"/>
        </w:rPr>
        <w:t xml:space="preserve">hit ratio of cache content for different </w:t>
      </w:r>
      <w:r>
        <w:rPr>
          <w:lang w:eastAsia="zh-CN"/>
        </w:rPr>
        <w:t>coverage</w:t>
      </w:r>
      <w:r>
        <w:rPr>
          <w:rFonts w:hint="eastAsia"/>
          <w:lang w:eastAsia="zh-CN"/>
        </w:rPr>
        <w:t xml:space="preserve">. From offloading </w:t>
      </w:r>
      <w:r>
        <w:rPr>
          <w:lang w:eastAsia="zh-CN"/>
        </w:rPr>
        <w:t>perspective</w:t>
      </w:r>
      <w:r>
        <w:rPr>
          <w:rFonts w:hint="eastAsia"/>
          <w:lang w:eastAsia="zh-CN"/>
        </w:rPr>
        <w:t>, t</w:t>
      </w:r>
      <w:r w:rsidRPr="00A60DB9">
        <w:rPr>
          <w:rFonts w:hint="eastAsia"/>
          <w:lang w:eastAsia="zh-CN"/>
        </w:rPr>
        <w:t>he</w:t>
      </w:r>
      <w:r>
        <w:rPr>
          <w:rFonts w:hint="eastAsia"/>
          <w:lang w:eastAsia="zh-CN"/>
        </w:rPr>
        <w:t xml:space="preserve"> architecture of </w:t>
      </w:r>
      <w:r>
        <w:rPr>
          <w:lang w:eastAsia="zh-CN"/>
        </w:rPr>
        <w:t>“</w:t>
      </w:r>
      <w:r>
        <w:rPr>
          <w:rFonts w:hint="eastAsia"/>
          <w:lang w:eastAsia="zh-CN"/>
        </w:rPr>
        <w:t>cache server after GW</w:t>
      </w:r>
      <w:r>
        <w:rPr>
          <w:lang w:eastAsia="zh-CN"/>
        </w:rPr>
        <w:t>”</w:t>
      </w:r>
      <w:r>
        <w:rPr>
          <w:rFonts w:hint="eastAsia"/>
          <w:lang w:eastAsia="zh-CN"/>
        </w:rPr>
        <w:t xml:space="preserve"> can be </w:t>
      </w:r>
      <w:r>
        <w:rPr>
          <w:lang w:eastAsia="zh-CN"/>
        </w:rPr>
        <w:t>further</w:t>
      </w:r>
      <w:r>
        <w:rPr>
          <w:rFonts w:hint="eastAsia"/>
          <w:lang w:eastAsia="zh-CN"/>
        </w:rPr>
        <w:t xml:space="preserve"> discussed </w:t>
      </w:r>
      <w:r w:rsidR="00651402">
        <w:rPr>
          <w:rFonts w:hint="eastAsia"/>
          <w:lang w:eastAsia="zh-CN"/>
        </w:rPr>
        <w:t>by</w:t>
      </w:r>
      <w:r>
        <w:rPr>
          <w:rFonts w:hint="eastAsia"/>
          <w:lang w:eastAsia="zh-CN"/>
        </w:rPr>
        <w:t xml:space="preserve"> the following 3 alternatives: </w:t>
      </w:r>
      <w:r w:rsidRPr="00A60DB9">
        <w:rPr>
          <w:rFonts w:hint="eastAsia"/>
          <w:lang w:eastAsia="zh-CN"/>
        </w:rPr>
        <w:t xml:space="preserve"> </w:t>
      </w:r>
    </w:p>
    <w:p w:rsidR="00A60DB9" w:rsidRPr="00A60DB9" w:rsidRDefault="00A60DB9" w:rsidP="00FD7071">
      <w:pPr>
        <w:rPr>
          <w:i/>
          <w:lang w:eastAsia="zh-CN"/>
        </w:rPr>
      </w:pPr>
      <w:r w:rsidRPr="00A60DB9">
        <w:rPr>
          <w:i/>
          <w:lang w:eastAsia="zh-CN"/>
        </w:rPr>
        <w:t>A</w:t>
      </w:r>
      <w:r w:rsidRPr="00A60DB9">
        <w:rPr>
          <w:rFonts w:hint="eastAsia"/>
          <w:i/>
          <w:lang w:eastAsia="zh-CN"/>
        </w:rPr>
        <w:t xml:space="preserve">lternative 1: Offload </w:t>
      </w:r>
      <w:bookmarkStart w:id="6" w:name="OLE_LINK5"/>
      <w:bookmarkStart w:id="7" w:name="OLE_LINK6"/>
      <w:r w:rsidR="0093212E">
        <w:rPr>
          <w:rFonts w:hint="eastAsia"/>
          <w:i/>
          <w:lang w:eastAsia="zh-CN"/>
        </w:rPr>
        <w:t>by</w:t>
      </w:r>
      <w:r w:rsidR="0093212E" w:rsidRPr="00A60DB9">
        <w:rPr>
          <w:rFonts w:hint="eastAsia"/>
          <w:i/>
          <w:lang w:eastAsia="zh-CN"/>
        </w:rPr>
        <w:t xml:space="preserve"> </w:t>
      </w:r>
      <w:r w:rsidRPr="00A60DB9">
        <w:rPr>
          <w:rFonts w:hint="eastAsia"/>
          <w:i/>
          <w:lang w:eastAsia="zh-CN"/>
        </w:rPr>
        <w:t>SIPTO</w:t>
      </w:r>
      <w:bookmarkEnd w:id="6"/>
      <w:bookmarkEnd w:id="7"/>
    </w:p>
    <w:p w:rsidR="00A60DB9" w:rsidRPr="00A60DB9" w:rsidRDefault="00A60DB9" w:rsidP="00FD7071">
      <w:pPr>
        <w:rPr>
          <w:i/>
          <w:lang w:eastAsia="zh-CN"/>
        </w:rPr>
      </w:pPr>
      <w:r w:rsidRPr="00A60DB9">
        <w:rPr>
          <w:rFonts w:hint="eastAsia"/>
          <w:i/>
          <w:lang w:eastAsia="zh-CN"/>
        </w:rPr>
        <w:t>Alternative 2: Offload at RAN</w:t>
      </w:r>
    </w:p>
    <w:p w:rsidR="00B20336" w:rsidRPr="00B90CB2" w:rsidRDefault="00A60DB9" w:rsidP="00FD7071">
      <w:pPr>
        <w:rPr>
          <w:i/>
          <w:lang w:eastAsia="zh-CN"/>
        </w:rPr>
      </w:pPr>
      <w:r w:rsidRPr="00A60DB9">
        <w:rPr>
          <w:rFonts w:hint="eastAsia"/>
          <w:i/>
          <w:lang w:eastAsia="zh-CN"/>
        </w:rPr>
        <w:t>Alternative 3: Offload at GW</w:t>
      </w:r>
    </w:p>
    <w:p w:rsidR="00B20336" w:rsidRPr="00B20336" w:rsidRDefault="00B20336" w:rsidP="00B20336">
      <w:pPr>
        <w:pStyle w:val="3"/>
        <w:rPr>
          <w:lang w:eastAsia="zh-CN"/>
        </w:rPr>
      </w:pPr>
      <w:r w:rsidRPr="00A60DB9">
        <w:rPr>
          <w:lang w:eastAsia="zh-CN"/>
        </w:rPr>
        <w:t>A</w:t>
      </w:r>
      <w:r w:rsidRPr="00A60DB9">
        <w:rPr>
          <w:rFonts w:hint="eastAsia"/>
          <w:lang w:eastAsia="zh-CN"/>
        </w:rPr>
        <w:t xml:space="preserve">lternative 1: Offload </w:t>
      </w:r>
      <w:r w:rsidR="0093212E" w:rsidRPr="00CE6043">
        <w:rPr>
          <w:rFonts w:hint="eastAsia"/>
          <w:lang w:eastAsia="zh-CN"/>
        </w:rPr>
        <w:t>by SIPTO</w:t>
      </w:r>
    </w:p>
    <w:p w:rsidR="008B1C5D" w:rsidRPr="00F65281" w:rsidRDefault="00A60DB9" w:rsidP="00F65281">
      <w:pPr>
        <w:rPr>
          <w:lang w:eastAsia="zh-CN"/>
        </w:rPr>
      </w:pPr>
      <w:r w:rsidRPr="00B20336">
        <w:rPr>
          <w:lang w:eastAsia="zh-CN"/>
        </w:rPr>
        <w:t>F</w:t>
      </w:r>
      <w:r w:rsidRPr="00B20336">
        <w:rPr>
          <w:rFonts w:hint="eastAsia"/>
          <w:lang w:eastAsia="zh-CN"/>
        </w:rPr>
        <w:t>or alternative 1</w:t>
      </w:r>
      <w:r>
        <w:rPr>
          <w:lang w:eastAsia="zh-CN"/>
        </w:rPr>
        <w:t>,</w:t>
      </w:r>
      <w:r>
        <w:rPr>
          <w:rFonts w:hint="eastAsia"/>
          <w:lang w:eastAsia="zh-CN"/>
        </w:rPr>
        <w:t xml:space="preserve"> UE</w:t>
      </w:r>
      <w:r w:rsidR="00B90CB2">
        <w:rPr>
          <w:rFonts w:hint="eastAsia"/>
          <w:lang w:eastAsia="zh-CN"/>
        </w:rPr>
        <w:t xml:space="preserve"> and network establish a separate </w:t>
      </w:r>
      <w:r w:rsidR="00F65281">
        <w:rPr>
          <w:rFonts w:hint="eastAsia"/>
          <w:lang w:eastAsia="zh-CN"/>
        </w:rPr>
        <w:t xml:space="preserve">PDN </w:t>
      </w:r>
      <w:r w:rsidR="00F41CB4">
        <w:rPr>
          <w:rFonts w:hint="eastAsia"/>
          <w:lang w:eastAsia="zh-CN"/>
        </w:rPr>
        <w:t xml:space="preserve">connectivity </w:t>
      </w:r>
      <w:r w:rsidR="00B90CB2">
        <w:rPr>
          <w:rFonts w:hint="eastAsia"/>
          <w:lang w:eastAsia="zh-CN"/>
        </w:rPr>
        <w:t>for local cached traffic</w:t>
      </w:r>
      <w:r w:rsidR="00F65281">
        <w:rPr>
          <w:rFonts w:hint="eastAsia"/>
          <w:lang w:eastAsia="zh-CN"/>
        </w:rPr>
        <w:t xml:space="preserve"> based on preconfigured APN on UE</w:t>
      </w:r>
      <w:r w:rsidR="00B90CB2">
        <w:rPr>
          <w:rFonts w:hint="eastAsia"/>
          <w:lang w:eastAsia="zh-CN"/>
        </w:rPr>
        <w:t>.</w:t>
      </w:r>
      <w:r w:rsidR="00F65281">
        <w:rPr>
          <w:rFonts w:hint="eastAsia"/>
          <w:lang w:eastAsia="zh-CN"/>
        </w:rPr>
        <w:t xml:space="preserve"> </w:t>
      </w:r>
      <w:r w:rsidR="008B1C5D">
        <w:rPr>
          <w:rFonts w:hint="eastAsia"/>
          <w:lang w:val="en-US"/>
        </w:rPr>
        <w:t xml:space="preserve">SIPTO </w:t>
      </w:r>
      <w:r w:rsidR="008B1C5D">
        <w:rPr>
          <w:lang w:val="en-US"/>
        </w:rPr>
        <w:t>solut</w:t>
      </w:r>
      <w:r w:rsidR="008B1C5D">
        <w:rPr>
          <w:rFonts w:hint="eastAsia"/>
          <w:lang w:val="en-US" w:eastAsia="zh-CN"/>
        </w:rPr>
        <w:t xml:space="preserve">ion </w:t>
      </w:r>
      <w:r w:rsidR="00F65281">
        <w:rPr>
          <w:rFonts w:hint="eastAsia"/>
          <w:lang w:val="en-US" w:eastAsia="zh-CN"/>
        </w:rPr>
        <w:t>may</w:t>
      </w:r>
      <w:r w:rsidR="008B1C5D">
        <w:rPr>
          <w:rFonts w:hint="eastAsia"/>
          <w:lang w:val="en-US" w:eastAsia="zh-CN"/>
        </w:rPr>
        <w:t xml:space="preserve"> </w:t>
      </w:r>
      <w:r w:rsidR="00F65281">
        <w:rPr>
          <w:rFonts w:hint="eastAsia"/>
          <w:lang w:val="en-US" w:eastAsia="zh-CN"/>
        </w:rPr>
        <w:t xml:space="preserve">have </w:t>
      </w:r>
      <w:r w:rsidR="008B1C5D">
        <w:rPr>
          <w:rFonts w:hint="eastAsia"/>
          <w:lang w:val="en-US" w:eastAsia="zh-CN"/>
        </w:rPr>
        <w:t xml:space="preserve">the </w:t>
      </w:r>
      <w:r w:rsidR="008B1C5D">
        <w:rPr>
          <w:lang w:val="en-US" w:eastAsia="zh-CN"/>
        </w:rPr>
        <w:t>following</w:t>
      </w:r>
      <w:r w:rsidR="008B1C5D">
        <w:rPr>
          <w:rFonts w:hint="eastAsia"/>
          <w:lang w:val="en-US" w:eastAsia="zh-CN"/>
        </w:rPr>
        <w:t xml:space="preserve"> </w:t>
      </w:r>
      <w:r w:rsidR="00F65281">
        <w:rPr>
          <w:rFonts w:hint="eastAsia"/>
          <w:lang w:val="en-US" w:eastAsia="zh-CN"/>
        </w:rPr>
        <w:t>issues</w:t>
      </w:r>
      <w:r w:rsidR="008B1C5D">
        <w:rPr>
          <w:rFonts w:hint="eastAsia"/>
          <w:lang w:val="en-US" w:eastAsia="zh-CN"/>
        </w:rPr>
        <w:t>:</w:t>
      </w:r>
    </w:p>
    <w:p w:rsidR="008B1C5D" w:rsidRPr="005D1C2A" w:rsidRDefault="008B1C5D" w:rsidP="008B1C5D">
      <w:pPr>
        <w:pStyle w:val="B1"/>
        <w:numPr>
          <w:ilvl w:val="0"/>
          <w:numId w:val="42"/>
        </w:numPr>
        <w:overflowPunct w:val="0"/>
        <w:autoSpaceDE w:val="0"/>
        <w:autoSpaceDN w:val="0"/>
        <w:adjustRightInd w:val="0"/>
        <w:textAlignment w:val="baseline"/>
        <w:rPr>
          <w:b/>
          <w:lang w:val="en-US" w:eastAsia="zh-CN"/>
        </w:rPr>
      </w:pPr>
      <w:r w:rsidRPr="005D1C2A">
        <w:rPr>
          <w:b/>
          <w:lang w:val="en-US" w:eastAsia="zh-CN"/>
        </w:rPr>
        <w:t xml:space="preserve">Difficulty in </w:t>
      </w:r>
      <w:r w:rsidRPr="005D1C2A">
        <w:rPr>
          <w:rFonts w:hint="eastAsia"/>
          <w:b/>
          <w:lang w:val="en-US" w:eastAsia="zh-CN"/>
        </w:rPr>
        <w:t>Configuring</w:t>
      </w:r>
      <w:r w:rsidRPr="005D1C2A">
        <w:rPr>
          <w:b/>
          <w:lang w:val="en-US" w:eastAsia="zh-CN"/>
        </w:rPr>
        <w:t xml:space="preserve"> SIPTO APN</w:t>
      </w:r>
      <w:r w:rsidRPr="005D1C2A">
        <w:rPr>
          <w:rFonts w:hint="eastAsia"/>
          <w:b/>
          <w:lang w:val="en-US" w:eastAsia="zh-CN"/>
        </w:rPr>
        <w:t xml:space="preserve"> on smartphones</w:t>
      </w:r>
    </w:p>
    <w:p w:rsidR="008B1C5D" w:rsidRPr="00DE29C3" w:rsidRDefault="008B1C5D" w:rsidP="008B1C5D">
      <w:pPr>
        <w:pStyle w:val="B1"/>
        <w:ind w:left="0" w:firstLine="0"/>
        <w:rPr>
          <w:lang w:eastAsia="zh-CN"/>
        </w:rPr>
      </w:pPr>
      <w:r>
        <w:rPr>
          <w:rFonts w:hint="eastAsia"/>
          <w:lang w:eastAsia="zh-CN"/>
        </w:rPr>
        <w:t xml:space="preserve">Although SIPTO has </w:t>
      </w:r>
      <w:r>
        <w:rPr>
          <w:lang w:eastAsia="zh-CN"/>
        </w:rPr>
        <w:t>already</w:t>
      </w:r>
      <w:r>
        <w:rPr>
          <w:rFonts w:hint="eastAsia"/>
          <w:lang w:eastAsia="zh-CN"/>
        </w:rPr>
        <w:t xml:space="preserve"> has some stable </w:t>
      </w:r>
      <w:r>
        <w:rPr>
          <w:lang w:eastAsia="zh-CN"/>
        </w:rPr>
        <w:t>standard</w:t>
      </w:r>
      <w:r>
        <w:rPr>
          <w:rFonts w:hint="eastAsia"/>
          <w:lang w:eastAsia="zh-CN"/>
        </w:rPr>
        <w:t xml:space="preserve"> versions, SIPTO has not been widely considered by operators</w:t>
      </w:r>
      <w:r w:rsidR="00F65281">
        <w:rPr>
          <w:rFonts w:hint="eastAsia"/>
          <w:lang w:eastAsia="zh-CN"/>
        </w:rPr>
        <w:t>.</w:t>
      </w:r>
      <w:r>
        <w:rPr>
          <w:rFonts w:hint="eastAsia"/>
        </w:rPr>
        <w:t xml:space="preserve"> </w:t>
      </w:r>
      <w:r w:rsidR="00F65281">
        <w:rPr>
          <w:rFonts w:hint="eastAsia"/>
          <w:lang w:eastAsia="zh-CN"/>
        </w:rPr>
        <w:t>F</w:t>
      </w:r>
      <w:r>
        <w:rPr>
          <w:rFonts w:hint="eastAsia"/>
        </w:rPr>
        <w:t xml:space="preserve">or a UE to run two </w:t>
      </w:r>
      <w:r>
        <w:t>differ</w:t>
      </w:r>
      <w:r>
        <w:rPr>
          <w:rFonts w:hint="eastAsia"/>
        </w:rPr>
        <w:t xml:space="preserve">ent </w:t>
      </w:r>
      <w:r>
        <w:t>service</w:t>
      </w:r>
      <w:r>
        <w:rPr>
          <w:rFonts w:hint="eastAsia"/>
        </w:rPr>
        <w:t xml:space="preserve">s (e.g., one service in local network and other one in internet) the UE has to </w:t>
      </w:r>
      <w:r>
        <w:t>configure</w:t>
      </w:r>
      <w:r>
        <w:rPr>
          <w:rFonts w:hint="eastAsia"/>
        </w:rPr>
        <w:t xml:space="preserve"> two </w:t>
      </w:r>
      <w:r>
        <w:t>differ</w:t>
      </w:r>
      <w:r>
        <w:rPr>
          <w:rFonts w:hint="eastAsia"/>
        </w:rPr>
        <w:t>ent APNs simultaneously</w:t>
      </w:r>
      <w:r w:rsidR="00F65281">
        <w:rPr>
          <w:rFonts w:hint="eastAsia"/>
          <w:lang w:eastAsia="zh-CN"/>
        </w:rPr>
        <w:t xml:space="preserve">. </w:t>
      </w:r>
      <w:r>
        <w:rPr>
          <w:rFonts w:hint="eastAsia"/>
          <w:lang w:val="en-US"/>
        </w:rPr>
        <w:t>U</w:t>
      </w:r>
      <w:r w:rsidRPr="007F74E5">
        <w:rPr>
          <w:lang w:val="en-US"/>
        </w:rPr>
        <w:t>nfortunately</w:t>
      </w:r>
      <w:r>
        <w:rPr>
          <w:rFonts w:hint="eastAsia"/>
          <w:lang w:val="en-US"/>
        </w:rPr>
        <w:t xml:space="preserve"> for widespread</w:t>
      </w:r>
      <w:r w:rsidRPr="007F74E5">
        <w:rPr>
          <w:lang w:val="en-US"/>
        </w:rPr>
        <w:t xml:space="preserve"> </w:t>
      </w:r>
      <w:r>
        <w:rPr>
          <w:lang w:val="en-US"/>
        </w:rPr>
        <w:t>smartphone</w:t>
      </w:r>
      <w:r w:rsidRPr="007F74E5">
        <w:rPr>
          <w:lang w:val="en-US"/>
        </w:rPr>
        <w:t xml:space="preserve">s, </w:t>
      </w:r>
      <w:r>
        <w:rPr>
          <w:lang w:val="en-US"/>
        </w:rPr>
        <w:t xml:space="preserve">configuring </w:t>
      </w:r>
      <w:r w:rsidRPr="007F74E5">
        <w:rPr>
          <w:lang w:val="en-US"/>
        </w:rPr>
        <w:t>multiple APNs simultaneous</w:t>
      </w:r>
      <w:r>
        <w:rPr>
          <w:lang w:val="en-US"/>
        </w:rPr>
        <w:t>ly</w:t>
      </w:r>
      <w:r w:rsidRPr="007F74E5">
        <w:rPr>
          <w:lang w:val="en-US"/>
        </w:rPr>
        <w:t xml:space="preserve"> is not easily supported. </w:t>
      </w:r>
      <w:r>
        <w:rPr>
          <w:rFonts w:hint="eastAsia"/>
          <w:lang w:val="en-US"/>
        </w:rPr>
        <w:t xml:space="preserve">For example iOS system does not support user configuring and reconfiguration of two and more APNs. It is </w:t>
      </w:r>
      <w:r>
        <w:rPr>
          <w:lang w:val="en-US"/>
        </w:rPr>
        <w:t>notice</w:t>
      </w:r>
      <w:r w:rsidR="00F65281">
        <w:rPr>
          <w:rFonts w:hint="eastAsia"/>
          <w:lang w:val="en-US" w:eastAsia="zh-CN"/>
        </w:rPr>
        <w:t>d</w:t>
      </w:r>
      <w:r>
        <w:rPr>
          <w:rFonts w:hint="eastAsia"/>
          <w:lang w:val="en-US"/>
        </w:rPr>
        <w:t xml:space="preserve"> that operators do not have any </w:t>
      </w:r>
      <w:r>
        <w:rPr>
          <w:lang w:val="en-US"/>
        </w:rPr>
        <w:t>adv</w:t>
      </w:r>
      <w:r>
        <w:rPr>
          <w:rFonts w:hint="eastAsia"/>
          <w:lang w:val="en-US"/>
        </w:rPr>
        <w:t xml:space="preserve">antage in applying a </w:t>
      </w:r>
      <w:r>
        <w:rPr>
          <w:lang w:val="en-US"/>
        </w:rPr>
        <w:t>solut</w:t>
      </w:r>
      <w:r>
        <w:rPr>
          <w:rFonts w:hint="eastAsia"/>
          <w:lang w:val="en-US"/>
        </w:rPr>
        <w:t xml:space="preserve">ion that </w:t>
      </w:r>
      <w:r>
        <w:rPr>
          <w:lang w:val="en-US"/>
        </w:rPr>
        <w:t>alienates</w:t>
      </w:r>
      <w:r>
        <w:rPr>
          <w:rFonts w:hint="eastAsia"/>
          <w:lang w:val="en-US"/>
        </w:rPr>
        <w:t xml:space="preserve"> </w:t>
      </w:r>
      <w:r>
        <w:rPr>
          <w:lang w:val="en-US"/>
        </w:rPr>
        <w:t>widespread</w:t>
      </w:r>
      <w:r>
        <w:rPr>
          <w:rFonts w:hint="eastAsia"/>
          <w:lang w:val="en-US"/>
        </w:rPr>
        <w:t xml:space="preserve"> </w:t>
      </w:r>
      <w:r>
        <w:rPr>
          <w:lang w:val="en-US"/>
        </w:rPr>
        <w:t>smartphone</w:t>
      </w:r>
      <w:r>
        <w:rPr>
          <w:rFonts w:hint="eastAsia"/>
          <w:lang w:val="en-US"/>
        </w:rPr>
        <w:t>s users.</w:t>
      </w:r>
    </w:p>
    <w:p w:rsidR="008B1C5D" w:rsidRPr="00DE29C3" w:rsidRDefault="008B1C5D" w:rsidP="008B1C5D">
      <w:pPr>
        <w:pStyle w:val="B1"/>
        <w:numPr>
          <w:ilvl w:val="0"/>
          <w:numId w:val="42"/>
        </w:numPr>
        <w:overflowPunct w:val="0"/>
        <w:autoSpaceDE w:val="0"/>
        <w:autoSpaceDN w:val="0"/>
        <w:adjustRightInd w:val="0"/>
        <w:textAlignment w:val="baseline"/>
        <w:rPr>
          <w:b/>
          <w:lang w:val="en-US" w:eastAsia="zh-CN"/>
        </w:rPr>
      </w:pPr>
      <w:r w:rsidRPr="00DE29C3">
        <w:rPr>
          <w:rFonts w:hint="eastAsia"/>
          <w:b/>
          <w:lang w:val="en-US" w:eastAsia="zh-CN"/>
        </w:rPr>
        <w:t>SIPTO provides limited service breakout solution</w:t>
      </w:r>
    </w:p>
    <w:p w:rsidR="00B90CB2" w:rsidRPr="008B1C5D" w:rsidRDefault="008B1C5D" w:rsidP="00F65281">
      <w:pPr>
        <w:pStyle w:val="B1"/>
        <w:ind w:left="0" w:firstLine="0"/>
        <w:rPr>
          <w:lang w:val="en-US" w:eastAsia="zh-CN"/>
        </w:rPr>
      </w:pPr>
      <w:r>
        <w:rPr>
          <w:rFonts w:hint="eastAsia"/>
          <w:lang w:val="en-US" w:eastAsia="zh-CN"/>
        </w:rPr>
        <w:t xml:space="preserve">As </w:t>
      </w:r>
      <w:r w:rsidRPr="007F74E5">
        <w:rPr>
          <w:lang w:val="en-US"/>
        </w:rPr>
        <w:t>SIPTO relies on APNs configured in UE to route IP traffic to L-PGW or PGW</w:t>
      </w:r>
      <w:r>
        <w:rPr>
          <w:rFonts w:hint="eastAsia"/>
          <w:lang w:val="en-US" w:eastAsia="zh-CN"/>
        </w:rPr>
        <w:t xml:space="preserve">, SIPTO can just provide </w:t>
      </w:r>
      <w:r>
        <w:rPr>
          <w:lang w:val="en-US" w:eastAsia="zh-CN"/>
        </w:rPr>
        <w:t>breakout</w:t>
      </w:r>
      <w:r>
        <w:rPr>
          <w:rFonts w:hint="eastAsia"/>
          <w:lang w:val="en-US" w:eastAsia="zh-CN"/>
        </w:rPr>
        <w:t xml:space="preserve"> per APN granularity not per </w:t>
      </w:r>
      <w:r>
        <w:rPr>
          <w:lang w:val="en-US" w:eastAsia="zh-CN"/>
        </w:rPr>
        <w:t>service</w:t>
      </w:r>
      <w:r>
        <w:rPr>
          <w:rFonts w:hint="eastAsia"/>
          <w:lang w:val="en-US" w:eastAsia="zh-CN"/>
        </w:rPr>
        <w:t xml:space="preserve"> type or per </w:t>
      </w:r>
      <w:r>
        <w:rPr>
          <w:lang w:val="en-US" w:eastAsia="zh-CN"/>
        </w:rPr>
        <w:t>service</w:t>
      </w:r>
      <w:r>
        <w:rPr>
          <w:rFonts w:hint="eastAsia"/>
          <w:lang w:val="en-US" w:eastAsia="zh-CN"/>
        </w:rPr>
        <w:t xml:space="preserve"> provider content granularity. </w:t>
      </w:r>
    </w:p>
    <w:p w:rsidR="00224F21" w:rsidRDefault="006613C3">
      <w:pPr>
        <w:jc w:val="center"/>
        <w:rPr>
          <w:lang w:eastAsia="zh-CN"/>
        </w:rPr>
      </w:pPr>
      <w:r w:rsidRPr="003609EE">
        <w:object w:dxaOrig="9608" w:dyaOrig="4233">
          <v:shape id="_x0000_i1029" type="#_x0000_t75" style="width:391pt;height:172.5pt" o:ole="">
            <v:imagedata r:id="rId16" o:title=""/>
          </v:shape>
          <o:OLEObject Type="Embed" ProgID="Visio.Drawing.11" ShapeID="_x0000_i1029" DrawAspect="Content" ObjectID="_1555563328" r:id="rId17"/>
        </w:object>
      </w:r>
    </w:p>
    <w:p w:rsidR="00B90CB2" w:rsidRDefault="00B90CB2" w:rsidP="00FD7071">
      <w:pPr>
        <w:rPr>
          <w:lang w:eastAsia="zh-CN"/>
        </w:rPr>
      </w:pPr>
    </w:p>
    <w:p w:rsidR="00B90CB2" w:rsidRPr="00B20336" w:rsidRDefault="00B20336" w:rsidP="00B20336">
      <w:pPr>
        <w:pStyle w:val="3"/>
        <w:rPr>
          <w:lang w:eastAsia="zh-CN"/>
        </w:rPr>
      </w:pPr>
      <w:r w:rsidRPr="00B20336">
        <w:rPr>
          <w:lang w:eastAsia="zh-CN"/>
        </w:rPr>
        <w:t>Alternative</w:t>
      </w:r>
      <w:r w:rsidR="00B90CB2" w:rsidRPr="00B20336">
        <w:rPr>
          <w:rFonts w:hint="eastAsia"/>
          <w:lang w:eastAsia="zh-CN"/>
        </w:rPr>
        <w:t xml:space="preserve"> 2 (Offload at RAN</w:t>
      </w:r>
      <w:r>
        <w:rPr>
          <w:rFonts w:hint="eastAsia"/>
          <w:lang w:eastAsia="zh-CN"/>
        </w:rPr>
        <w:t>)</w:t>
      </w:r>
    </w:p>
    <w:p w:rsidR="00B90CB2" w:rsidRDefault="00B20336" w:rsidP="00FD7071">
      <w:pPr>
        <w:rPr>
          <w:lang w:eastAsia="zh-CN"/>
        </w:rPr>
      </w:pPr>
      <w:r>
        <w:rPr>
          <w:rFonts w:hint="eastAsia"/>
          <w:lang w:eastAsia="zh-CN"/>
        </w:rPr>
        <w:t xml:space="preserve">For this alternative, eNB may offload traffic to different GW without </w:t>
      </w:r>
      <w:r>
        <w:rPr>
          <w:lang w:eastAsia="zh-CN"/>
        </w:rPr>
        <w:t>reconfiguration</w:t>
      </w:r>
      <w:r>
        <w:rPr>
          <w:rFonts w:hint="eastAsia"/>
          <w:lang w:eastAsia="zh-CN"/>
        </w:rPr>
        <w:t xml:space="preserve"> of multiple APNs on UE. </w:t>
      </w:r>
      <w:r w:rsidR="00B90CB2" w:rsidRPr="002001CD">
        <w:rPr>
          <w:rFonts w:hint="eastAsia"/>
          <w:lang w:eastAsia="zh-CN"/>
        </w:rPr>
        <w:t xml:space="preserve">As </w:t>
      </w:r>
      <w:r w:rsidR="002001CD" w:rsidRPr="002001CD">
        <w:rPr>
          <w:rFonts w:hint="eastAsia"/>
          <w:lang w:eastAsia="zh-CN"/>
        </w:rPr>
        <w:t xml:space="preserve">required in </w:t>
      </w:r>
      <w:r w:rsidRPr="002001CD">
        <w:rPr>
          <w:lang w:eastAsia="zh-CN"/>
        </w:rPr>
        <w:t>WID [</w:t>
      </w:r>
      <w:r w:rsidR="002001CD" w:rsidRPr="002001CD">
        <w:rPr>
          <w:rFonts w:hint="eastAsia"/>
          <w:lang w:eastAsia="zh-CN"/>
        </w:rPr>
        <w:t>1]</w:t>
      </w:r>
      <w:r w:rsidR="002001CD">
        <w:rPr>
          <w:rFonts w:hint="eastAsia"/>
          <w:lang w:eastAsia="zh-CN"/>
        </w:rPr>
        <w:t>:</w:t>
      </w:r>
    </w:p>
    <w:p w:rsidR="00B20336" w:rsidRPr="00B20336" w:rsidRDefault="00B90CB2" w:rsidP="00B20336">
      <w:pPr>
        <w:spacing w:after="120"/>
        <w:ind w:left="720" w:right="-96" w:firstLine="360"/>
        <w:rPr>
          <w:i/>
          <w:lang w:eastAsia="zh-CN"/>
        </w:rPr>
      </w:pPr>
      <w:r w:rsidRPr="005C747B">
        <w:rPr>
          <w:rFonts w:hint="eastAsia"/>
          <w:bCs/>
          <w:i/>
          <w:lang w:eastAsia="zh-CN"/>
        </w:rPr>
        <w:lastRenderedPageBreak/>
        <w:t xml:space="preserve">Note: the solution shall not rely on user data </w:t>
      </w:r>
      <w:r w:rsidRPr="005C747B">
        <w:rPr>
          <w:rFonts w:hint="eastAsia"/>
          <w:i/>
          <w:lang w:eastAsia="zh-CN"/>
        </w:rPr>
        <w:t>detecting in the eNB;</w:t>
      </w:r>
    </w:p>
    <w:p w:rsidR="002001CD" w:rsidRPr="002001CD" w:rsidRDefault="002001CD" w:rsidP="002001CD">
      <w:pPr>
        <w:rPr>
          <w:lang w:eastAsia="zh-CN"/>
        </w:rPr>
      </w:pPr>
      <w:r>
        <w:rPr>
          <w:rFonts w:hint="eastAsia"/>
          <w:lang w:eastAsia="zh-CN"/>
        </w:rPr>
        <w:t xml:space="preserve">UE assistance may be a </w:t>
      </w:r>
      <w:r w:rsidR="00146407">
        <w:rPr>
          <w:rFonts w:hint="eastAsia"/>
          <w:lang w:eastAsia="zh-CN"/>
        </w:rPr>
        <w:t xml:space="preserve">viable and promising </w:t>
      </w:r>
      <w:r>
        <w:rPr>
          <w:rFonts w:hint="eastAsia"/>
          <w:lang w:eastAsia="zh-CN"/>
        </w:rPr>
        <w:t xml:space="preserve">way to help eNB </w:t>
      </w:r>
      <w:r w:rsidRPr="00C63F18">
        <w:rPr>
          <w:rFonts w:hint="eastAsia"/>
          <w:lang w:eastAsia="zh-CN"/>
        </w:rPr>
        <w:t xml:space="preserve">to identify local cached </w:t>
      </w:r>
      <w:r w:rsidRPr="00C63F18">
        <w:rPr>
          <w:lang w:eastAsia="zh-CN"/>
        </w:rPr>
        <w:t>traffic</w:t>
      </w:r>
      <w:r>
        <w:rPr>
          <w:rFonts w:hint="eastAsia"/>
          <w:lang w:eastAsia="zh-CN"/>
        </w:rPr>
        <w:t>.</w:t>
      </w:r>
    </w:p>
    <w:p w:rsidR="00224F21" w:rsidRDefault="0049275E">
      <w:pPr>
        <w:jc w:val="center"/>
        <w:rPr>
          <w:lang w:eastAsia="zh-CN"/>
        </w:rPr>
      </w:pPr>
      <w:r w:rsidRPr="003609EE">
        <w:object w:dxaOrig="9609" w:dyaOrig="4069">
          <v:shape id="_x0000_i1030" type="#_x0000_t75" style="width:391pt;height:166pt" o:ole="">
            <v:imagedata r:id="rId18" o:title=""/>
          </v:shape>
          <o:OLEObject Type="Embed" ProgID="Visio.Drawing.11" ShapeID="_x0000_i1030" DrawAspect="Content" ObjectID="_1555563329" r:id="rId19"/>
        </w:object>
      </w:r>
    </w:p>
    <w:p w:rsidR="002001CD" w:rsidRPr="002001CD" w:rsidRDefault="00B20336" w:rsidP="00B20336">
      <w:pPr>
        <w:pStyle w:val="3"/>
        <w:rPr>
          <w:lang w:eastAsia="zh-CN"/>
        </w:rPr>
      </w:pPr>
      <w:r>
        <w:rPr>
          <w:lang w:eastAsia="zh-CN"/>
        </w:rPr>
        <w:t>Alternative</w:t>
      </w:r>
      <w:r w:rsidR="002001CD">
        <w:rPr>
          <w:rFonts w:hint="eastAsia"/>
          <w:lang w:eastAsia="zh-CN"/>
        </w:rPr>
        <w:t xml:space="preserve"> 3 (</w:t>
      </w:r>
      <w:r w:rsidR="002001CD" w:rsidRPr="002001CD">
        <w:rPr>
          <w:rFonts w:hint="eastAsia"/>
          <w:lang w:eastAsia="zh-CN"/>
        </w:rPr>
        <w:t xml:space="preserve">Offload at </w:t>
      </w:r>
      <w:r w:rsidR="002001CD">
        <w:rPr>
          <w:rFonts w:hint="eastAsia"/>
          <w:lang w:eastAsia="zh-CN"/>
        </w:rPr>
        <w:t>GW</w:t>
      </w:r>
      <w:r>
        <w:rPr>
          <w:rFonts w:hint="eastAsia"/>
          <w:lang w:eastAsia="zh-CN"/>
        </w:rPr>
        <w:t>)</w:t>
      </w:r>
    </w:p>
    <w:p w:rsidR="002001CD" w:rsidRDefault="00B20336" w:rsidP="002001CD">
      <w:pPr>
        <w:rPr>
          <w:lang w:eastAsia="zh-CN"/>
        </w:rPr>
      </w:pPr>
      <w:r>
        <w:rPr>
          <w:lang w:eastAsia="zh-CN"/>
        </w:rPr>
        <w:t>F</w:t>
      </w:r>
      <w:r>
        <w:rPr>
          <w:rFonts w:hint="eastAsia"/>
          <w:lang w:eastAsia="zh-CN"/>
        </w:rPr>
        <w:t xml:space="preserve">or this alternative, GW may </w:t>
      </w:r>
      <w:r w:rsidR="008B1C5D">
        <w:rPr>
          <w:rFonts w:hint="eastAsia"/>
          <w:lang w:eastAsia="zh-CN"/>
        </w:rPr>
        <w:t xml:space="preserve">route traffic to local cache server. </w:t>
      </w:r>
      <w:r w:rsidR="002001CD" w:rsidRPr="00C63F18">
        <w:rPr>
          <w:lang w:eastAsia="zh-CN"/>
        </w:rPr>
        <w:t>S</w:t>
      </w:r>
      <w:r w:rsidR="002001CD" w:rsidRPr="00C63F18">
        <w:rPr>
          <w:rFonts w:hint="eastAsia"/>
          <w:lang w:eastAsia="zh-CN"/>
        </w:rPr>
        <w:t>ome data detection</w:t>
      </w:r>
      <w:r w:rsidR="008B1C5D">
        <w:rPr>
          <w:rFonts w:hint="eastAsia"/>
          <w:lang w:eastAsia="zh-CN"/>
        </w:rPr>
        <w:t xml:space="preserve"> strategy</w:t>
      </w:r>
      <w:r w:rsidR="002001CD" w:rsidRPr="00C63F18">
        <w:rPr>
          <w:rFonts w:hint="eastAsia"/>
          <w:lang w:eastAsia="zh-CN"/>
        </w:rPr>
        <w:t xml:space="preserve"> can be </w:t>
      </w:r>
      <w:r w:rsidR="008B1C5D">
        <w:rPr>
          <w:rFonts w:hint="eastAsia"/>
          <w:lang w:eastAsia="zh-CN"/>
        </w:rPr>
        <w:t>configured</w:t>
      </w:r>
      <w:r w:rsidR="002001CD" w:rsidRPr="00C63F18">
        <w:rPr>
          <w:rFonts w:hint="eastAsia"/>
          <w:lang w:eastAsia="zh-CN"/>
        </w:rPr>
        <w:t xml:space="preserve"> on GW </w:t>
      </w:r>
      <w:r w:rsidR="0049275E">
        <w:rPr>
          <w:rFonts w:hint="eastAsia"/>
          <w:lang w:eastAsia="zh-CN"/>
        </w:rPr>
        <w:t xml:space="preserve">to identify </w:t>
      </w:r>
      <w:r w:rsidR="002001CD" w:rsidRPr="00C63F18">
        <w:rPr>
          <w:rFonts w:hint="eastAsia"/>
          <w:lang w:eastAsia="zh-CN"/>
        </w:rPr>
        <w:t xml:space="preserve">local cached traffic, </w:t>
      </w:r>
      <w:r w:rsidR="008B1C5D">
        <w:rPr>
          <w:rFonts w:hint="eastAsia"/>
          <w:lang w:eastAsia="zh-CN"/>
        </w:rPr>
        <w:t xml:space="preserve">e.g., IP 5 tuples. </w:t>
      </w:r>
      <w:r w:rsidR="009926CF">
        <w:rPr>
          <w:rFonts w:hint="eastAsia"/>
          <w:lang w:eastAsia="zh-CN"/>
        </w:rPr>
        <w:t>However, only IP level information may not be adequate for local cache routing, application-level inspection may be needed. Nevertheless</w:t>
      </w:r>
      <w:r w:rsidR="008B1C5D">
        <w:rPr>
          <w:rFonts w:hint="eastAsia"/>
          <w:lang w:eastAsia="zh-CN"/>
        </w:rPr>
        <w:t>,</w:t>
      </w:r>
      <w:r w:rsidR="002001CD" w:rsidRPr="00C63F18">
        <w:rPr>
          <w:rFonts w:hint="eastAsia"/>
          <w:lang w:eastAsia="zh-CN"/>
        </w:rPr>
        <w:t xml:space="preserve"> encryption </w:t>
      </w:r>
      <w:r w:rsidR="00ED0A2D">
        <w:rPr>
          <w:rFonts w:hint="eastAsia"/>
          <w:lang w:eastAsia="zh-CN"/>
        </w:rPr>
        <w:t>at application layer is widely adopted</w:t>
      </w:r>
      <w:r w:rsidR="008B1C5D">
        <w:rPr>
          <w:rFonts w:hint="eastAsia"/>
          <w:lang w:eastAsia="zh-CN"/>
        </w:rPr>
        <w:t xml:space="preserve">, </w:t>
      </w:r>
      <w:r w:rsidR="00ED0A2D">
        <w:rPr>
          <w:rFonts w:hint="eastAsia"/>
          <w:lang w:eastAsia="zh-CN"/>
        </w:rPr>
        <w:t>which hi</w:t>
      </w:r>
      <w:r w:rsidR="006A134F">
        <w:rPr>
          <w:rFonts w:hint="eastAsia"/>
          <w:lang w:eastAsia="zh-CN"/>
        </w:rPr>
        <w:t>n</w:t>
      </w:r>
      <w:r w:rsidR="00ED0A2D">
        <w:rPr>
          <w:rFonts w:hint="eastAsia"/>
          <w:lang w:eastAsia="zh-CN"/>
        </w:rPr>
        <w:t>der</w:t>
      </w:r>
      <w:r w:rsidR="006A134F">
        <w:rPr>
          <w:rFonts w:hint="eastAsia"/>
          <w:lang w:eastAsia="zh-CN"/>
        </w:rPr>
        <w:t>s</w:t>
      </w:r>
      <w:r w:rsidR="003F76E4">
        <w:rPr>
          <w:rFonts w:hint="eastAsia"/>
          <w:lang w:eastAsia="zh-CN"/>
        </w:rPr>
        <w:t xml:space="preserve"> the effectiveness of DPI. </w:t>
      </w:r>
      <w:r w:rsidR="002001CD" w:rsidRPr="00C63F18">
        <w:rPr>
          <w:lang w:eastAsia="zh-CN"/>
        </w:rPr>
        <w:t>S</w:t>
      </w:r>
      <w:r w:rsidR="002001CD" w:rsidRPr="00C63F18">
        <w:rPr>
          <w:rFonts w:hint="eastAsia"/>
          <w:lang w:eastAsia="zh-CN"/>
        </w:rPr>
        <w:t>o, UE assistance may</w:t>
      </w:r>
      <w:r w:rsidR="008B1C5D">
        <w:rPr>
          <w:rFonts w:hint="eastAsia"/>
          <w:lang w:eastAsia="zh-CN"/>
        </w:rPr>
        <w:t xml:space="preserve"> </w:t>
      </w:r>
      <w:r w:rsidR="002001CD" w:rsidRPr="00C63F18">
        <w:rPr>
          <w:rFonts w:hint="eastAsia"/>
          <w:lang w:eastAsia="zh-CN"/>
        </w:rPr>
        <w:t xml:space="preserve">be </w:t>
      </w:r>
      <w:r w:rsidR="008B1C5D">
        <w:rPr>
          <w:rFonts w:hint="eastAsia"/>
          <w:lang w:eastAsia="zh-CN"/>
        </w:rPr>
        <w:t xml:space="preserve">beneficial </w:t>
      </w:r>
      <w:r w:rsidR="002001CD" w:rsidRPr="00C63F18">
        <w:rPr>
          <w:rFonts w:hint="eastAsia"/>
          <w:lang w:eastAsia="zh-CN"/>
        </w:rPr>
        <w:t>to help GW to identify local cached traff</w:t>
      </w:r>
      <w:r w:rsidR="008B1C5D">
        <w:rPr>
          <w:rFonts w:hint="eastAsia"/>
          <w:lang w:eastAsia="zh-CN"/>
        </w:rPr>
        <w:t>i</w:t>
      </w:r>
      <w:r w:rsidR="002001CD" w:rsidRPr="00C63F18">
        <w:rPr>
          <w:rFonts w:hint="eastAsia"/>
          <w:lang w:eastAsia="zh-CN"/>
        </w:rPr>
        <w:t>c.</w:t>
      </w:r>
    </w:p>
    <w:p w:rsidR="00C63F18" w:rsidRPr="002001CD" w:rsidRDefault="008B1C5D" w:rsidP="00FD7071">
      <w:pPr>
        <w:rPr>
          <w:b/>
          <w:lang w:eastAsia="zh-CN"/>
        </w:rPr>
      </w:pPr>
      <w:r>
        <w:rPr>
          <w:lang w:eastAsia="zh-CN"/>
        </w:rPr>
        <w:t>T</w:t>
      </w:r>
      <w:r>
        <w:rPr>
          <w:rFonts w:hint="eastAsia"/>
          <w:lang w:eastAsia="zh-CN"/>
        </w:rPr>
        <w:t>his architecture may i</w:t>
      </w:r>
      <w:r w:rsidR="002001CD">
        <w:rPr>
          <w:rFonts w:hint="eastAsia"/>
          <w:lang w:eastAsia="zh-CN"/>
        </w:rPr>
        <w:t>ntroduce extra latency for not local cached traffic</w:t>
      </w:r>
      <w:r w:rsidR="004C65E9">
        <w:rPr>
          <w:rFonts w:hint="eastAsia"/>
          <w:lang w:eastAsia="zh-CN"/>
        </w:rPr>
        <w:t xml:space="preserve"> since one extra hop is needed.</w:t>
      </w:r>
    </w:p>
    <w:p w:rsidR="005C35A8" w:rsidRDefault="0049275E" w:rsidP="00FD7071">
      <w:pPr>
        <w:rPr>
          <w:b/>
          <w:lang w:eastAsia="zh-CN"/>
        </w:rPr>
      </w:pPr>
      <w:r w:rsidRPr="003609EE">
        <w:object w:dxaOrig="9611" w:dyaOrig="4531">
          <v:shape id="_x0000_i1031" type="#_x0000_t75" style="width:391pt;height:184.5pt" o:ole="">
            <v:imagedata r:id="rId20" o:title=""/>
          </v:shape>
          <o:OLEObject Type="Embed" ProgID="Visio.Drawing.11" ShapeID="_x0000_i1031" DrawAspect="Content" ObjectID="_1555563330" r:id="rId21"/>
        </w:object>
      </w:r>
    </w:p>
    <w:p w:rsidR="00EE7907" w:rsidRPr="002001CD" w:rsidRDefault="00EE7907" w:rsidP="00EE7907">
      <w:pPr>
        <w:rPr>
          <w:lang w:eastAsia="zh-CN"/>
        </w:rPr>
      </w:pPr>
      <w:r w:rsidRPr="00D365ED">
        <w:rPr>
          <w:b/>
          <w:lang w:eastAsia="zh-CN"/>
        </w:rPr>
        <w:t xml:space="preserve">Proposal </w:t>
      </w:r>
      <w:r>
        <w:rPr>
          <w:rFonts w:hint="eastAsia"/>
          <w:b/>
          <w:lang w:eastAsia="zh-CN"/>
        </w:rPr>
        <w:t>4</w:t>
      </w:r>
      <w:r w:rsidRPr="00D365ED">
        <w:rPr>
          <w:b/>
          <w:lang w:eastAsia="zh-CN"/>
        </w:rPr>
        <w:t xml:space="preserve">: </w:t>
      </w:r>
      <w:r w:rsidR="00BC4555">
        <w:rPr>
          <w:rFonts w:hint="eastAsia"/>
          <w:b/>
          <w:lang w:eastAsia="zh-CN"/>
        </w:rPr>
        <w:t>Further discuss the</w:t>
      </w:r>
      <w:r>
        <w:rPr>
          <w:rFonts w:hint="eastAsia"/>
          <w:b/>
          <w:lang w:eastAsia="zh-CN"/>
        </w:rPr>
        <w:t xml:space="preserve"> above 3 alternatives of </w:t>
      </w:r>
      <w:r>
        <w:rPr>
          <w:b/>
          <w:lang w:eastAsia="zh-CN"/>
        </w:rPr>
        <w:t xml:space="preserve">cache server after </w:t>
      </w:r>
      <w:r w:rsidRPr="00D365ED">
        <w:rPr>
          <w:b/>
          <w:lang w:eastAsia="zh-CN"/>
        </w:rPr>
        <w:t>GW</w:t>
      </w:r>
      <w:r>
        <w:rPr>
          <w:rFonts w:hint="eastAsia"/>
          <w:b/>
          <w:lang w:eastAsia="zh-CN"/>
        </w:rPr>
        <w:t xml:space="preserve"> architecture</w:t>
      </w:r>
    </w:p>
    <w:p w:rsidR="00F15506" w:rsidRPr="003609EE" w:rsidRDefault="00660565">
      <w:pPr>
        <w:pStyle w:val="1"/>
        <w:rPr>
          <w:rFonts w:eastAsia="楷体"/>
          <w:lang w:eastAsia="zh-CN"/>
        </w:rPr>
      </w:pPr>
      <w:r w:rsidRPr="003609EE">
        <w:rPr>
          <w:rFonts w:eastAsia="楷体"/>
          <w:lang w:eastAsia="zh-CN"/>
        </w:rPr>
        <w:t>Co</w:t>
      </w:r>
      <w:r w:rsidR="0022164E" w:rsidRPr="003609EE">
        <w:rPr>
          <w:rFonts w:eastAsia="楷体"/>
          <w:lang w:eastAsia="zh-CN"/>
        </w:rPr>
        <w:t>n</w:t>
      </w:r>
      <w:r w:rsidRPr="003609EE">
        <w:rPr>
          <w:rFonts w:eastAsia="楷体"/>
          <w:lang w:eastAsia="zh-CN"/>
        </w:rPr>
        <w:t>clusions</w:t>
      </w:r>
    </w:p>
    <w:p w:rsidR="002001CD" w:rsidRPr="002001CD" w:rsidRDefault="003E68DA" w:rsidP="009C0F21">
      <w:pPr>
        <w:rPr>
          <w:lang w:eastAsia="zh-CN"/>
        </w:rPr>
      </w:pPr>
      <w:r w:rsidRPr="003609EE">
        <w:rPr>
          <w:lang w:eastAsia="zh-CN"/>
        </w:rPr>
        <w:t xml:space="preserve">This </w:t>
      </w:r>
      <w:r w:rsidR="00AA1F07">
        <w:rPr>
          <w:rFonts w:hint="eastAsia"/>
          <w:lang w:eastAsia="zh-CN"/>
        </w:rPr>
        <w:t>paper</w:t>
      </w:r>
      <w:r>
        <w:rPr>
          <w:rFonts w:hint="eastAsia"/>
          <w:lang w:eastAsia="zh-CN"/>
        </w:rPr>
        <w:t xml:space="preserve"> analyzes</w:t>
      </w:r>
      <w:r w:rsidRPr="003609EE">
        <w:rPr>
          <w:rFonts w:hint="eastAsia"/>
          <w:lang w:eastAsia="zh-CN"/>
        </w:rPr>
        <w:t xml:space="preserve"> possible cache deployment </w:t>
      </w:r>
      <w:r>
        <w:rPr>
          <w:rFonts w:hint="eastAsia"/>
          <w:lang w:eastAsia="zh-CN"/>
        </w:rPr>
        <w:t xml:space="preserve">architecture </w:t>
      </w:r>
      <w:r w:rsidRPr="003609EE">
        <w:rPr>
          <w:rFonts w:hint="eastAsia"/>
          <w:lang w:eastAsia="zh-CN"/>
        </w:rPr>
        <w:t xml:space="preserve">options which </w:t>
      </w:r>
      <w:r>
        <w:rPr>
          <w:rFonts w:hint="eastAsia"/>
          <w:lang w:eastAsia="zh-CN"/>
        </w:rPr>
        <w:t xml:space="preserve">may </w:t>
      </w:r>
      <w:r w:rsidRPr="003609EE">
        <w:rPr>
          <w:rFonts w:hint="eastAsia"/>
          <w:lang w:eastAsia="zh-CN"/>
        </w:rPr>
        <w:t>satisfy the above objective</w:t>
      </w:r>
      <w:r w:rsidR="0049275E">
        <w:rPr>
          <w:rFonts w:hint="eastAsia"/>
          <w:lang w:eastAsia="zh-CN"/>
        </w:rPr>
        <w:t>s</w:t>
      </w:r>
      <w:r w:rsidRPr="003609EE">
        <w:rPr>
          <w:rFonts w:hint="eastAsia"/>
          <w:lang w:eastAsia="zh-CN"/>
        </w:rPr>
        <w:t xml:space="preserve">. </w:t>
      </w:r>
      <w:r>
        <w:rPr>
          <w:rFonts w:hint="eastAsia"/>
          <w:lang w:eastAsia="zh-CN"/>
        </w:rPr>
        <w:t>The paper concludes with the following proposal</w:t>
      </w:r>
      <w:r w:rsidR="0049275E">
        <w:rPr>
          <w:rFonts w:hint="eastAsia"/>
          <w:lang w:eastAsia="zh-CN"/>
        </w:rPr>
        <w:t>s</w:t>
      </w:r>
      <w:r>
        <w:rPr>
          <w:rFonts w:hint="eastAsia"/>
          <w:lang w:eastAsia="zh-CN"/>
        </w:rPr>
        <w:t>:</w:t>
      </w:r>
    </w:p>
    <w:p w:rsidR="00FA1556" w:rsidRPr="00924379" w:rsidRDefault="00924379" w:rsidP="00FA1556">
      <w:pPr>
        <w:rPr>
          <w:b/>
          <w:lang w:eastAsia="zh-CN"/>
        </w:rPr>
      </w:pPr>
      <w:r w:rsidRPr="00D365ED">
        <w:rPr>
          <w:b/>
          <w:lang w:eastAsia="zh-CN"/>
        </w:rPr>
        <w:t xml:space="preserve">Proposal </w:t>
      </w:r>
      <w:r w:rsidRPr="00D365ED">
        <w:rPr>
          <w:rFonts w:hint="eastAsia"/>
          <w:b/>
          <w:lang w:eastAsia="zh-CN"/>
        </w:rPr>
        <w:t>1</w:t>
      </w:r>
      <w:r w:rsidRPr="00D365ED">
        <w:rPr>
          <w:b/>
          <w:lang w:eastAsia="zh-CN"/>
        </w:rPr>
        <w:t xml:space="preserve">: </w:t>
      </w:r>
      <w:r>
        <w:rPr>
          <w:rFonts w:hint="eastAsia"/>
          <w:b/>
          <w:lang w:eastAsia="zh-CN"/>
        </w:rPr>
        <w:t>O</w:t>
      </w:r>
      <w:r w:rsidRPr="00D365ED">
        <w:rPr>
          <w:rFonts w:hint="eastAsia"/>
          <w:b/>
          <w:lang w:eastAsia="zh-CN"/>
        </w:rPr>
        <w:t xml:space="preserve">ption 1 and option 4 </w:t>
      </w:r>
      <w:r>
        <w:rPr>
          <w:rFonts w:hint="eastAsia"/>
          <w:b/>
          <w:lang w:eastAsia="zh-CN"/>
        </w:rPr>
        <w:t>can be supported by implementation</w:t>
      </w:r>
    </w:p>
    <w:p w:rsidR="002001CD" w:rsidRPr="00D365ED" w:rsidRDefault="002001CD" w:rsidP="002001CD">
      <w:pPr>
        <w:rPr>
          <w:b/>
          <w:lang w:eastAsia="zh-CN"/>
        </w:rPr>
      </w:pPr>
      <w:r w:rsidRPr="00D365ED">
        <w:rPr>
          <w:b/>
          <w:lang w:eastAsia="zh-CN"/>
        </w:rPr>
        <w:t xml:space="preserve">Proposal </w:t>
      </w:r>
      <w:r>
        <w:rPr>
          <w:rFonts w:hint="eastAsia"/>
          <w:b/>
          <w:lang w:eastAsia="zh-CN"/>
        </w:rPr>
        <w:t>2</w:t>
      </w:r>
      <w:r w:rsidRPr="00D365ED">
        <w:rPr>
          <w:b/>
          <w:lang w:eastAsia="zh-CN"/>
        </w:rPr>
        <w:t xml:space="preserve">: </w:t>
      </w:r>
      <w:r w:rsidRPr="00D365ED">
        <w:rPr>
          <w:rFonts w:hint="eastAsia"/>
          <w:b/>
          <w:lang w:eastAsia="zh-CN"/>
        </w:rPr>
        <w:t xml:space="preserve">It is FFS </w:t>
      </w:r>
      <w:r w:rsidRPr="00D365ED">
        <w:rPr>
          <w:b/>
          <w:lang w:eastAsia="zh-CN"/>
        </w:rPr>
        <w:t>whether</w:t>
      </w:r>
      <w:r w:rsidRPr="00D365ED">
        <w:rPr>
          <w:rFonts w:hint="eastAsia"/>
          <w:b/>
          <w:lang w:eastAsia="zh-CN"/>
        </w:rPr>
        <w:t xml:space="preserve"> to consider option 3 as candidate deployment architecture for local caching solution</w:t>
      </w:r>
    </w:p>
    <w:p w:rsidR="002001CD" w:rsidRPr="00D365ED" w:rsidRDefault="002001CD" w:rsidP="002001CD">
      <w:pPr>
        <w:rPr>
          <w:b/>
          <w:lang w:eastAsia="zh-CN"/>
        </w:rPr>
      </w:pPr>
      <w:r w:rsidRPr="00D365ED">
        <w:rPr>
          <w:b/>
          <w:lang w:eastAsia="zh-CN"/>
        </w:rPr>
        <w:t xml:space="preserve">Proposal </w:t>
      </w:r>
      <w:r>
        <w:rPr>
          <w:rFonts w:hint="eastAsia"/>
          <w:b/>
          <w:lang w:eastAsia="zh-CN"/>
        </w:rPr>
        <w:t>3</w:t>
      </w:r>
      <w:r w:rsidRPr="00D365ED">
        <w:rPr>
          <w:b/>
          <w:lang w:eastAsia="zh-CN"/>
        </w:rPr>
        <w:t xml:space="preserve">: </w:t>
      </w:r>
      <w:r w:rsidRPr="00D365ED">
        <w:rPr>
          <w:rFonts w:hint="eastAsia"/>
          <w:b/>
          <w:lang w:eastAsia="zh-CN"/>
        </w:rPr>
        <w:t xml:space="preserve">RAN3 to consider </w:t>
      </w:r>
      <w:r w:rsidRPr="00D365ED">
        <w:rPr>
          <w:b/>
          <w:lang w:eastAsia="zh-CN"/>
        </w:rPr>
        <w:t>“</w:t>
      </w:r>
      <w:r>
        <w:rPr>
          <w:b/>
          <w:lang w:eastAsia="zh-CN"/>
        </w:rPr>
        <w:t xml:space="preserve">cache server after </w:t>
      </w:r>
      <w:r w:rsidRPr="00D365ED">
        <w:rPr>
          <w:b/>
          <w:lang w:eastAsia="zh-CN"/>
        </w:rPr>
        <w:t>GW”</w:t>
      </w:r>
      <w:r w:rsidRPr="00D365ED">
        <w:rPr>
          <w:rFonts w:hint="eastAsia"/>
          <w:b/>
          <w:lang w:eastAsia="zh-CN"/>
        </w:rPr>
        <w:t xml:space="preserve"> as candidate deployment architecture for local caching solution</w:t>
      </w:r>
    </w:p>
    <w:p w:rsidR="008E578A" w:rsidRPr="002001CD" w:rsidRDefault="008E578A" w:rsidP="008E578A">
      <w:pPr>
        <w:rPr>
          <w:lang w:eastAsia="zh-CN"/>
        </w:rPr>
      </w:pPr>
      <w:r w:rsidRPr="00D365ED">
        <w:rPr>
          <w:b/>
          <w:lang w:eastAsia="zh-CN"/>
        </w:rPr>
        <w:t xml:space="preserve">Proposal </w:t>
      </w:r>
      <w:r>
        <w:rPr>
          <w:rFonts w:hint="eastAsia"/>
          <w:b/>
          <w:lang w:eastAsia="zh-CN"/>
        </w:rPr>
        <w:t>4</w:t>
      </w:r>
      <w:r w:rsidRPr="00D365ED">
        <w:rPr>
          <w:b/>
          <w:lang w:eastAsia="zh-CN"/>
        </w:rPr>
        <w:t xml:space="preserve">: </w:t>
      </w:r>
      <w:r>
        <w:rPr>
          <w:rFonts w:hint="eastAsia"/>
          <w:b/>
          <w:lang w:eastAsia="zh-CN"/>
        </w:rPr>
        <w:t xml:space="preserve">Further discuss the above 3 alternatives of </w:t>
      </w:r>
      <w:r>
        <w:rPr>
          <w:b/>
          <w:lang w:eastAsia="zh-CN"/>
        </w:rPr>
        <w:t xml:space="preserve">cache server after </w:t>
      </w:r>
      <w:r w:rsidRPr="00D365ED">
        <w:rPr>
          <w:b/>
          <w:lang w:eastAsia="zh-CN"/>
        </w:rPr>
        <w:t>GW</w:t>
      </w:r>
      <w:r>
        <w:rPr>
          <w:rFonts w:hint="eastAsia"/>
          <w:b/>
          <w:lang w:eastAsia="zh-CN"/>
        </w:rPr>
        <w:t xml:space="preserve"> architecture</w:t>
      </w:r>
    </w:p>
    <w:p w:rsidR="00AC5918" w:rsidRPr="003609EE" w:rsidRDefault="00660565" w:rsidP="00AC5918">
      <w:pPr>
        <w:pStyle w:val="1"/>
      </w:pPr>
      <w:r w:rsidRPr="003609EE">
        <w:lastRenderedPageBreak/>
        <w:t>References</w:t>
      </w:r>
    </w:p>
    <w:p w:rsidR="00F15506" w:rsidRPr="003609EE" w:rsidRDefault="001933D3">
      <w:pPr>
        <w:pStyle w:val="Reference"/>
        <w:numPr>
          <w:ilvl w:val="0"/>
          <w:numId w:val="1"/>
        </w:numPr>
        <w:rPr>
          <w:rFonts w:ascii="Times New Roman" w:hAnsi="Times New Roman"/>
        </w:rPr>
      </w:pPr>
      <w:r w:rsidRPr="003609EE">
        <w:rPr>
          <w:rFonts w:ascii="Times New Roman" w:hAnsi="Times New Roman" w:hint="eastAsia"/>
        </w:rPr>
        <w:t xml:space="preserve">RP-170781, </w:t>
      </w:r>
      <w:r w:rsidRPr="003609EE">
        <w:rPr>
          <w:rFonts w:ascii="Times New Roman" w:hAnsi="Times New Roman"/>
        </w:rPr>
        <w:t>“</w:t>
      </w:r>
      <w:r w:rsidRPr="003609EE">
        <w:rPr>
          <w:rFonts w:ascii="Times New Roman" w:hAnsi="Times New Roman" w:hint="eastAsia"/>
        </w:rPr>
        <w:t>New WID on Further enhancements on Video for LTE</w:t>
      </w:r>
      <w:r w:rsidRPr="003609EE">
        <w:rPr>
          <w:rFonts w:ascii="Times New Roman" w:hAnsi="Times New Roman"/>
        </w:rPr>
        <w:t>”</w:t>
      </w:r>
      <w:r w:rsidRPr="003609EE">
        <w:rPr>
          <w:rFonts w:ascii="Times New Roman" w:hAnsi="Times New Roman" w:hint="eastAsia"/>
        </w:rPr>
        <w:t>, CMCC, Huawei, Intel</w:t>
      </w:r>
    </w:p>
    <w:p w:rsidR="00035789" w:rsidRPr="0088045D" w:rsidRDefault="0045179D" w:rsidP="0088045D">
      <w:pPr>
        <w:pStyle w:val="Reference"/>
        <w:numPr>
          <w:ilvl w:val="0"/>
          <w:numId w:val="1"/>
        </w:numPr>
        <w:rPr>
          <w:rFonts w:ascii="Times New Roman" w:hAnsi="Times New Roman"/>
        </w:rPr>
      </w:pPr>
      <w:r>
        <w:rPr>
          <w:rFonts w:ascii="Times New Roman" w:hAnsi="Times New Roman" w:hint="eastAsia"/>
        </w:rPr>
        <w:t>TR 36.933</w:t>
      </w:r>
      <w:r w:rsidR="001933D3" w:rsidRPr="003609EE">
        <w:rPr>
          <w:rFonts w:ascii="Times New Roman" w:hAnsi="Times New Roman" w:hint="eastAsia"/>
        </w:rPr>
        <w:t xml:space="preserve">, </w:t>
      </w:r>
      <w:r>
        <w:rPr>
          <w:rFonts w:ascii="Times New Roman" w:hAnsi="Times New Roman" w:hint="eastAsia"/>
        </w:rPr>
        <w:t xml:space="preserve">v14.0.0, </w:t>
      </w:r>
      <w:r>
        <w:rPr>
          <w:rFonts w:ascii="Times New Roman" w:hAnsi="Times New Roman"/>
        </w:rPr>
        <w:t>“</w:t>
      </w:r>
      <w:r w:rsidR="006444EA" w:rsidRPr="006444EA">
        <w:rPr>
          <w:rFonts w:ascii="Times New Roman" w:hAnsi="Times New Roman"/>
        </w:rPr>
        <w:t>Study on Context Aware Service Delivery in RAN for LTE”</w:t>
      </w:r>
      <w:r w:rsidR="00710D5B">
        <w:rPr>
          <w:rFonts w:ascii="Times New Roman" w:hAnsi="Times New Roman" w:hint="eastAsia"/>
          <w:lang w:eastAsia="zh-CN"/>
        </w:rPr>
        <w:t>, CMCC</w:t>
      </w:r>
    </w:p>
    <w:sectPr w:rsidR="00035789" w:rsidRPr="0088045D" w:rsidSect="00E9477D">
      <w:footnotePr>
        <w:numRestart w:val="eachSect"/>
      </w:footnotePr>
      <w:pgSz w:w="11907" w:h="16840" w:code="9"/>
      <w:pgMar w:top="1416" w:right="1133" w:bottom="1276"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661" w:rsidRDefault="00C77661">
      <w:r>
        <w:separator/>
      </w:r>
    </w:p>
  </w:endnote>
  <w:endnote w:type="continuationSeparator" w:id="0">
    <w:p w:rsidR="00C77661" w:rsidRDefault="00C776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661" w:rsidRDefault="00C77661">
      <w:r>
        <w:separator/>
      </w:r>
    </w:p>
  </w:footnote>
  <w:footnote w:type="continuationSeparator" w:id="0">
    <w:p w:rsidR="00C77661" w:rsidRDefault="00C776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770B49"/>
    <w:multiLevelType w:val="hybridMultilevel"/>
    <w:tmpl w:val="36164158"/>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5985807"/>
    <w:multiLevelType w:val="hybridMultilevel"/>
    <w:tmpl w:val="33E2CD2A"/>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174B89"/>
    <w:multiLevelType w:val="hybridMultilevel"/>
    <w:tmpl w:val="168EAD54"/>
    <w:lvl w:ilvl="0" w:tplc="7C94C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BD0D44"/>
    <w:multiLevelType w:val="hybridMultilevel"/>
    <w:tmpl w:val="B83A3DAE"/>
    <w:lvl w:ilvl="0" w:tplc="349234B0">
      <w:start w:val="1"/>
      <w:numFmt w:val="decimal"/>
      <w:lvlText w:val="%1."/>
      <w:lvlJc w:val="left"/>
      <w:pPr>
        <w:ind w:left="360" w:hanging="360"/>
      </w:pPr>
      <w:rPr>
        <w:rFonts w:hint="default"/>
      </w:rPr>
    </w:lvl>
    <w:lvl w:ilvl="1" w:tplc="A5CAB524">
      <w:start w:val="1"/>
      <w:numFmt w:val="lowerLetter"/>
      <w:lvlText w:val="%2)"/>
      <w:lvlJc w:val="left"/>
      <w:pPr>
        <w:ind w:left="840" w:hanging="420"/>
      </w:pPr>
    </w:lvl>
    <w:lvl w:ilvl="2" w:tplc="AB2ADFFE" w:tentative="1">
      <w:start w:val="1"/>
      <w:numFmt w:val="lowerRoman"/>
      <w:lvlText w:val="%3."/>
      <w:lvlJc w:val="right"/>
      <w:pPr>
        <w:ind w:left="1260" w:hanging="420"/>
      </w:pPr>
    </w:lvl>
    <w:lvl w:ilvl="3" w:tplc="CF241110" w:tentative="1">
      <w:start w:val="1"/>
      <w:numFmt w:val="decimal"/>
      <w:lvlText w:val="%4."/>
      <w:lvlJc w:val="left"/>
      <w:pPr>
        <w:ind w:left="1680" w:hanging="420"/>
      </w:pPr>
    </w:lvl>
    <w:lvl w:ilvl="4" w:tplc="01D8F82E" w:tentative="1">
      <w:start w:val="1"/>
      <w:numFmt w:val="lowerLetter"/>
      <w:lvlText w:val="%5)"/>
      <w:lvlJc w:val="left"/>
      <w:pPr>
        <w:ind w:left="2100" w:hanging="420"/>
      </w:pPr>
    </w:lvl>
    <w:lvl w:ilvl="5" w:tplc="B9EC1FA2" w:tentative="1">
      <w:start w:val="1"/>
      <w:numFmt w:val="lowerRoman"/>
      <w:lvlText w:val="%6."/>
      <w:lvlJc w:val="right"/>
      <w:pPr>
        <w:ind w:left="2520" w:hanging="420"/>
      </w:pPr>
    </w:lvl>
    <w:lvl w:ilvl="6" w:tplc="F6FA9650" w:tentative="1">
      <w:start w:val="1"/>
      <w:numFmt w:val="decimal"/>
      <w:lvlText w:val="%7."/>
      <w:lvlJc w:val="left"/>
      <w:pPr>
        <w:ind w:left="2940" w:hanging="420"/>
      </w:pPr>
    </w:lvl>
    <w:lvl w:ilvl="7" w:tplc="0AB4EF70" w:tentative="1">
      <w:start w:val="1"/>
      <w:numFmt w:val="lowerLetter"/>
      <w:lvlText w:val="%8)"/>
      <w:lvlJc w:val="left"/>
      <w:pPr>
        <w:ind w:left="3360" w:hanging="420"/>
      </w:pPr>
    </w:lvl>
    <w:lvl w:ilvl="8" w:tplc="5C662EA4" w:tentative="1">
      <w:start w:val="1"/>
      <w:numFmt w:val="lowerRoman"/>
      <w:lvlText w:val="%9."/>
      <w:lvlJc w:val="right"/>
      <w:pPr>
        <w:ind w:left="3780" w:hanging="420"/>
      </w:pPr>
    </w:lvl>
  </w:abstractNum>
  <w:abstractNum w:abstractNumId="5">
    <w:nsid w:val="2186526A"/>
    <w:multiLevelType w:val="hybridMultilevel"/>
    <w:tmpl w:val="C22EDACC"/>
    <w:lvl w:ilvl="0" w:tplc="C1706E3C">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23EC52FA"/>
    <w:multiLevelType w:val="multilevel"/>
    <w:tmpl w:val="B164D6A8"/>
    <w:lvl w:ilvl="0">
      <w:start w:val="1"/>
      <w:numFmt w:val="decimal"/>
      <w:pStyle w:val="1"/>
      <w:lvlText w:val="%1"/>
      <w:lvlJc w:val="left"/>
      <w:pPr>
        <w:ind w:left="432" w:hanging="432"/>
      </w:pPr>
    </w:lvl>
    <w:lvl w:ilvl="1">
      <w:start w:val="1"/>
      <w:numFmt w:val="decimal"/>
      <w:pStyle w:val="2"/>
      <w:lvlText w:val="%1.%2"/>
      <w:lvlJc w:val="left"/>
      <w:pPr>
        <w:ind w:left="576" w:hanging="576"/>
      </w:pPr>
      <w:rPr>
        <w:b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7372A2E"/>
    <w:multiLevelType w:val="hybridMultilevel"/>
    <w:tmpl w:val="B8B0AE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F25458"/>
    <w:multiLevelType w:val="hybridMultilevel"/>
    <w:tmpl w:val="B8B0AE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010ADE"/>
    <w:multiLevelType w:val="hybridMultilevel"/>
    <w:tmpl w:val="350EC1F6"/>
    <w:lvl w:ilvl="0" w:tplc="706EBF6A">
      <w:start w:val="1"/>
      <w:numFmt w:val="decimal"/>
      <w:lvlText w:val="[%1]"/>
      <w:lvlJc w:val="left"/>
      <w:pPr>
        <w:tabs>
          <w:tab w:val="num" w:pos="360"/>
        </w:tabs>
        <w:ind w:left="357" w:hanging="357"/>
      </w:pPr>
      <w:rPr>
        <w:rFonts w:hint="default"/>
      </w:rPr>
    </w:lvl>
    <w:lvl w:ilvl="1" w:tplc="FCB444DE" w:tentative="1">
      <w:start w:val="1"/>
      <w:numFmt w:val="lowerLetter"/>
      <w:lvlText w:val="%2."/>
      <w:lvlJc w:val="left"/>
      <w:pPr>
        <w:tabs>
          <w:tab w:val="num" w:pos="1080"/>
        </w:tabs>
        <w:ind w:left="1080" w:hanging="360"/>
      </w:pPr>
    </w:lvl>
    <w:lvl w:ilvl="2" w:tplc="6C30F656" w:tentative="1">
      <w:start w:val="1"/>
      <w:numFmt w:val="lowerRoman"/>
      <w:lvlText w:val="%3."/>
      <w:lvlJc w:val="right"/>
      <w:pPr>
        <w:tabs>
          <w:tab w:val="num" w:pos="1800"/>
        </w:tabs>
        <w:ind w:left="1800" w:hanging="180"/>
      </w:pPr>
    </w:lvl>
    <w:lvl w:ilvl="3" w:tplc="FF5C0888" w:tentative="1">
      <w:start w:val="1"/>
      <w:numFmt w:val="decimal"/>
      <w:lvlText w:val="%4."/>
      <w:lvlJc w:val="left"/>
      <w:pPr>
        <w:tabs>
          <w:tab w:val="num" w:pos="2520"/>
        </w:tabs>
        <w:ind w:left="2520" w:hanging="360"/>
      </w:pPr>
    </w:lvl>
    <w:lvl w:ilvl="4" w:tplc="B844B30E" w:tentative="1">
      <w:start w:val="1"/>
      <w:numFmt w:val="lowerLetter"/>
      <w:lvlText w:val="%5."/>
      <w:lvlJc w:val="left"/>
      <w:pPr>
        <w:tabs>
          <w:tab w:val="num" w:pos="3240"/>
        </w:tabs>
        <w:ind w:left="3240" w:hanging="360"/>
      </w:pPr>
    </w:lvl>
    <w:lvl w:ilvl="5" w:tplc="D420800C" w:tentative="1">
      <w:start w:val="1"/>
      <w:numFmt w:val="lowerRoman"/>
      <w:lvlText w:val="%6."/>
      <w:lvlJc w:val="right"/>
      <w:pPr>
        <w:tabs>
          <w:tab w:val="num" w:pos="3960"/>
        </w:tabs>
        <w:ind w:left="3960" w:hanging="180"/>
      </w:pPr>
    </w:lvl>
    <w:lvl w:ilvl="6" w:tplc="ADEE0E0C" w:tentative="1">
      <w:start w:val="1"/>
      <w:numFmt w:val="decimal"/>
      <w:lvlText w:val="%7."/>
      <w:lvlJc w:val="left"/>
      <w:pPr>
        <w:tabs>
          <w:tab w:val="num" w:pos="4680"/>
        </w:tabs>
        <w:ind w:left="4680" w:hanging="360"/>
      </w:pPr>
    </w:lvl>
    <w:lvl w:ilvl="7" w:tplc="53DEC730" w:tentative="1">
      <w:start w:val="1"/>
      <w:numFmt w:val="lowerLetter"/>
      <w:lvlText w:val="%8."/>
      <w:lvlJc w:val="left"/>
      <w:pPr>
        <w:tabs>
          <w:tab w:val="num" w:pos="5400"/>
        </w:tabs>
        <w:ind w:left="5400" w:hanging="360"/>
      </w:pPr>
    </w:lvl>
    <w:lvl w:ilvl="8" w:tplc="299E08E8" w:tentative="1">
      <w:start w:val="1"/>
      <w:numFmt w:val="lowerRoman"/>
      <w:lvlText w:val="%9."/>
      <w:lvlJc w:val="right"/>
      <w:pPr>
        <w:tabs>
          <w:tab w:val="num" w:pos="6120"/>
        </w:tabs>
        <w:ind w:left="6120" w:hanging="180"/>
      </w:pPr>
    </w:lvl>
  </w:abstractNum>
  <w:abstractNum w:abstractNumId="11">
    <w:nsid w:val="3D2E5728"/>
    <w:multiLevelType w:val="hybridMultilevel"/>
    <w:tmpl w:val="0AC2179A"/>
    <w:lvl w:ilvl="0" w:tplc="42B46180">
      <w:start w:val="2"/>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419E18C0"/>
    <w:multiLevelType w:val="multilevel"/>
    <w:tmpl w:val="716013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43C63599"/>
    <w:multiLevelType w:val="hybridMultilevel"/>
    <w:tmpl w:val="E68C28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7874953"/>
    <w:multiLevelType w:val="hybridMultilevel"/>
    <w:tmpl w:val="6076004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9A15DD8"/>
    <w:multiLevelType w:val="hybridMultilevel"/>
    <w:tmpl w:val="33E2CD2A"/>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DAE4820"/>
    <w:multiLevelType w:val="hybridMultilevel"/>
    <w:tmpl w:val="B8B0AE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927B57"/>
    <w:multiLevelType w:val="hybridMultilevel"/>
    <w:tmpl w:val="6064457E"/>
    <w:lvl w:ilvl="0" w:tplc="AA6C81FE">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B3123B8"/>
    <w:multiLevelType w:val="hybridMultilevel"/>
    <w:tmpl w:val="1DE2BF38"/>
    <w:lvl w:ilvl="0" w:tplc="E944655E">
      <w:start w:val="5"/>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nsid w:val="5E8D01D2"/>
    <w:multiLevelType w:val="multilevel"/>
    <w:tmpl w:val="2C7E62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62674F5C"/>
    <w:multiLevelType w:val="hybridMultilevel"/>
    <w:tmpl w:val="9D32233A"/>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3">
    <w:nsid w:val="65786693"/>
    <w:multiLevelType w:val="hybridMultilevel"/>
    <w:tmpl w:val="A992D6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592641"/>
    <w:multiLevelType w:val="hybridMultilevel"/>
    <w:tmpl w:val="9230B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1F0792"/>
    <w:multiLevelType w:val="hybridMultilevel"/>
    <w:tmpl w:val="19B8E74C"/>
    <w:lvl w:ilvl="0" w:tplc="0DD88198">
      <w:start w:val="1"/>
      <w:numFmt w:val="decimal"/>
      <w:lvlText w:val="%1."/>
      <w:lvlJc w:val="left"/>
      <w:pPr>
        <w:ind w:left="360" w:hanging="360"/>
      </w:pPr>
      <w:rPr>
        <w:rFonts w:hint="default"/>
      </w:rPr>
    </w:lvl>
    <w:lvl w:ilvl="1" w:tplc="43707048" w:tentative="1">
      <w:start w:val="1"/>
      <w:numFmt w:val="lowerLetter"/>
      <w:lvlText w:val="%2)"/>
      <w:lvlJc w:val="left"/>
      <w:pPr>
        <w:ind w:left="840" w:hanging="420"/>
      </w:pPr>
    </w:lvl>
    <w:lvl w:ilvl="2" w:tplc="F35E068E" w:tentative="1">
      <w:start w:val="1"/>
      <w:numFmt w:val="lowerRoman"/>
      <w:lvlText w:val="%3."/>
      <w:lvlJc w:val="right"/>
      <w:pPr>
        <w:ind w:left="1260" w:hanging="420"/>
      </w:pPr>
    </w:lvl>
    <w:lvl w:ilvl="3" w:tplc="D944B84E" w:tentative="1">
      <w:start w:val="1"/>
      <w:numFmt w:val="decimal"/>
      <w:lvlText w:val="%4."/>
      <w:lvlJc w:val="left"/>
      <w:pPr>
        <w:ind w:left="1680" w:hanging="420"/>
      </w:pPr>
    </w:lvl>
    <w:lvl w:ilvl="4" w:tplc="0010E036" w:tentative="1">
      <w:start w:val="1"/>
      <w:numFmt w:val="lowerLetter"/>
      <w:lvlText w:val="%5)"/>
      <w:lvlJc w:val="left"/>
      <w:pPr>
        <w:ind w:left="2100" w:hanging="420"/>
      </w:pPr>
    </w:lvl>
    <w:lvl w:ilvl="5" w:tplc="1E2AA548" w:tentative="1">
      <w:start w:val="1"/>
      <w:numFmt w:val="lowerRoman"/>
      <w:lvlText w:val="%6."/>
      <w:lvlJc w:val="right"/>
      <w:pPr>
        <w:ind w:left="2520" w:hanging="420"/>
      </w:pPr>
    </w:lvl>
    <w:lvl w:ilvl="6" w:tplc="66148FC6" w:tentative="1">
      <w:start w:val="1"/>
      <w:numFmt w:val="decimal"/>
      <w:lvlText w:val="%7."/>
      <w:lvlJc w:val="left"/>
      <w:pPr>
        <w:ind w:left="2940" w:hanging="420"/>
      </w:pPr>
    </w:lvl>
    <w:lvl w:ilvl="7" w:tplc="1EC265D2" w:tentative="1">
      <w:start w:val="1"/>
      <w:numFmt w:val="lowerLetter"/>
      <w:lvlText w:val="%8)"/>
      <w:lvlJc w:val="left"/>
      <w:pPr>
        <w:ind w:left="3360" w:hanging="420"/>
      </w:pPr>
    </w:lvl>
    <w:lvl w:ilvl="8" w:tplc="9B04924A" w:tentative="1">
      <w:start w:val="1"/>
      <w:numFmt w:val="lowerRoman"/>
      <w:lvlText w:val="%9."/>
      <w:lvlJc w:val="right"/>
      <w:pPr>
        <w:ind w:left="3780" w:hanging="420"/>
      </w:pPr>
    </w:lvl>
  </w:abstractNum>
  <w:abstractNum w:abstractNumId="27">
    <w:nsid w:val="79CF5413"/>
    <w:multiLevelType w:val="hybridMultilevel"/>
    <w:tmpl w:val="60760048"/>
    <w:lvl w:ilvl="0" w:tplc="A0CE85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6"/>
  </w:num>
  <w:num w:numId="3">
    <w:abstractNumId w:val="17"/>
  </w:num>
  <w:num w:numId="4">
    <w:abstractNumId w:val="3"/>
  </w:num>
  <w:num w:numId="5">
    <w:abstractNumId w:val="26"/>
  </w:num>
  <w:num w:numId="6">
    <w:abstractNumId w:val="27"/>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5"/>
  </w:num>
  <w:num w:numId="12">
    <w:abstractNumId w:val="2"/>
  </w:num>
  <w:num w:numId="13">
    <w:abstractNumId w:val="16"/>
  </w:num>
  <w:num w:numId="14">
    <w:abstractNumId w:val="25"/>
  </w:num>
  <w:num w:numId="15">
    <w:abstractNumId w:val="13"/>
  </w:num>
  <w:num w:numId="16">
    <w:abstractNumId w:val="19"/>
  </w:num>
  <w:num w:numId="17">
    <w:abstractNumId w:val="6"/>
  </w:num>
  <w:num w:numId="18">
    <w:abstractNumId w:val="6"/>
  </w:num>
  <w:num w:numId="19">
    <w:abstractNumId w:val="23"/>
  </w:num>
  <w:num w:numId="20">
    <w:abstractNumId w:val="6"/>
  </w:num>
  <w:num w:numId="21">
    <w:abstractNumId w:val="6"/>
  </w:num>
  <w:num w:numId="22">
    <w:abstractNumId w:val="7"/>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22"/>
  </w:num>
  <w:num w:numId="26">
    <w:abstractNumId w:val="12"/>
  </w:num>
  <w:num w:numId="27">
    <w:abstractNumId w:val="20"/>
  </w:num>
  <w:num w:numId="28">
    <w:abstractNumId w:val="6"/>
  </w:num>
  <w:num w:numId="29">
    <w:abstractNumId w:val="8"/>
  </w:num>
  <w:num w:numId="30">
    <w:abstractNumId w:val="14"/>
  </w:num>
  <w:num w:numId="31">
    <w:abstractNumId w:val="9"/>
  </w:num>
  <w:num w:numId="32">
    <w:abstractNumId w:val="18"/>
  </w:num>
  <w:num w:numId="33">
    <w:abstractNumId w:val="24"/>
  </w:num>
  <w:num w:numId="34">
    <w:abstractNumId w:val="1"/>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7522"/>
  </w:hdrShapeDefaults>
  <w:footnotePr>
    <w:numRestart w:val="eachSect"/>
    <w:footnote w:id="-1"/>
    <w:footnote w:id="0"/>
  </w:footnotePr>
  <w:endnotePr>
    <w:endnote w:id="-1"/>
    <w:endnote w:id="0"/>
  </w:endnotePr>
  <w:compat>
    <w:useFELayout/>
  </w:compat>
  <w:rsids>
    <w:rsidRoot w:val="000B7BCF"/>
    <w:rsid w:val="00003E6A"/>
    <w:rsid w:val="00004F7B"/>
    <w:rsid w:val="0000562E"/>
    <w:rsid w:val="0000587A"/>
    <w:rsid w:val="0001023B"/>
    <w:rsid w:val="000118C4"/>
    <w:rsid w:val="00011E2A"/>
    <w:rsid w:val="000122AF"/>
    <w:rsid w:val="000125FD"/>
    <w:rsid w:val="00012EB3"/>
    <w:rsid w:val="00014E7A"/>
    <w:rsid w:val="00015B69"/>
    <w:rsid w:val="00015F4C"/>
    <w:rsid w:val="000174E0"/>
    <w:rsid w:val="000174FF"/>
    <w:rsid w:val="0001793A"/>
    <w:rsid w:val="0002013C"/>
    <w:rsid w:val="00020852"/>
    <w:rsid w:val="00022177"/>
    <w:rsid w:val="00022E3A"/>
    <w:rsid w:val="000240C1"/>
    <w:rsid w:val="000248A9"/>
    <w:rsid w:val="00030121"/>
    <w:rsid w:val="00030C4D"/>
    <w:rsid w:val="00030E72"/>
    <w:rsid w:val="00031BD0"/>
    <w:rsid w:val="00032CFB"/>
    <w:rsid w:val="00033397"/>
    <w:rsid w:val="0003376D"/>
    <w:rsid w:val="00034647"/>
    <w:rsid w:val="00034D4E"/>
    <w:rsid w:val="000350F4"/>
    <w:rsid w:val="0003561C"/>
    <w:rsid w:val="00035789"/>
    <w:rsid w:val="00040095"/>
    <w:rsid w:val="0004310B"/>
    <w:rsid w:val="000436E9"/>
    <w:rsid w:val="0004450E"/>
    <w:rsid w:val="0004550F"/>
    <w:rsid w:val="000464E0"/>
    <w:rsid w:val="00046994"/>
    <w:rsid w:val="00046D06"/>
    <w:rsid w:val="00047614"/>
    <w:rsid w:val="000502EC"/>
    <w:rsid w:val="00050887"/>
    <w:rsid w:val="00050FF1"/>
    <w:rsid w:val="00052AE4"/>
    <w:rsid w:val="000531D7"/>
    <w:rsid w:val="0005391F"/>
    <w:rsid w:val="00053C61"/>
    <w:rsid w:val="0005495D"/>
    <w:rsid w:val="00055A08"/>
    <w:rsid w:val="00055C2D"/>
    <w:rsid w:val="0005750B"/>
    <w:rsid w:val="0006031A"/>
    <w:rsid w:val="0006115F"/>
    <w:rsid w:val="00061AFD"/>
    <w:rsid w:val="00061B07"/>
    <w:rsid w:val="000634BE"/>
    <w:rsid w:val="00064BDB"/>
    <w:rsid w:val="00064FC1"/>
    <w:rsid w:val="000676BC"/>
    <w:rsid w:val="0007199C"/>
    <w:rsid w:val="000728A2"/>
    <w:rsid w:val="00077500"/>
    <w:rsid w:val="00077751"/>
    <w:rsid w:val="00077D83"/>
    <w:rsid w:val="00080179"/>
    <w:rsid w:val="00080512"/>
    <w:rsid w:val="0008064B"/>
    <w:rsid w:val="000840ED"/>
    <w:rsid w:val="0008489D"/>
    <w:rsid w:val="000861E6"/>
    <w:rsid w:val="00086C2C"/>
    <w:rsid w:val="000870F8"/>
    <w:rsid w:val="00093DB2"/>
    <w:rsid w:val="00094964"/>
    <w:rsid w:val="00097602"/>
    <w:rsid w:val="000979AE"/>
    <w:rsid w:val="000A0C4C"/>
    <w:rsid w:val="000A0E97"/>
    <w:rsid w:val="000A4F2D"/>
    <w:rsid w:val="000A5472"/>
    <w:rsid w:val="000A5EBD"/>
    <w:rsid w:val="000A6092"/>
    <w:rsid w:val="000A60D9"/>
    <w:rsid w:val="000A72AC"/>
    <w:rsid w:val="000B0541"/>
    <w:rsid w:val="000B188D"/>
    <w:rsid w:val="000B1BAD"/>
    <w:rsid w:val="000B3987"/>
    <w:rsid w:val="000B5983"/>
    <w:rsid w:val="000B5F9A"/>
    <w:rsid w:val="000B5FEE"/>
    <w:rsid w:val="000B6152"/>
    <w:rsid w:val="000B7452"/>
    <w:rsid w:val="000B7BCF"/>
    <w:rsid w:val="000C1199"/>
    <w:rsid w:val="000C1941"/>
    <w:rsid w:val="000C2B95"/>
    <w:rsid w:val="000C3648"/>
    <w:rsid w:val="000C38B1"/>
    <w:rsid w:val="000C479C"/>
    <w:rsid w:val="000C5D51"/>
    <w:rsid w:val="000C68DE"/>
    <w:rsid w:val="000C7A22"/>
    <w:rsid w:val="000D05AE"/>
    <w:rsid w:val="000D1382"/>
    <w:rsid w:val="000D16F8"/>
    <w:rsid w:val="000D2230"/>
    <w:rsid w:val="000D232F"/>
    <w:rsid w:val="000D273C"/>
    <w:rsid w:val="000D2E5C"/>
    <w:rsid w:val="000D5751"/>
    <w:rsid w:val="000D58AB"/>
    <w:rsid w:val="000D7C6A"/>
    <w:rsid w:val="000E11A6"/>
    <w:rsid w:val="000E49DA"/>
    <w:rsid w:val="000E4EF8"/>
    <w:rsid w:val="000F003B"/>
    <w:rsid w:val="000F085A"/>
    <w:rsid w:val="000F108C"/>
    <w:rsid w:val="000F2B2F"/>
    <w:rsid w:val="000F387E"/>
    <w:rsid w:val="000F4E5D"/>
    <w:rsid w:val="000F525D"/>
    <w:rsid w:val="000F6041"/>
    <w:rsid w:val="000F7E1A"/>
    <w:rsid w:val="0010159D"/>
    <w:rsid w:val="00101C13"/>
    <w:rsid w:val="00102B50"/>
    <w:rsid w:val="00103B9E"/>
    <w:rsid w:val="00103FD9"/>
    <w:rsid w:val="00105382"/>
    <w:rsid w:val="00105EE4"/>
    <w:rsid w:val="00106AD3"/>
    <w:rsid w:val="00106E0C"/>
    <w:rsid w:val="00110FBC"/>
    <w:rsid w:val="00111422"/>
    <w:rsid w:val="0011155F"/>
    <w:rsid w:val="00116505"/>
    <w:rsid w:val="00117213"/>
    <w:rsid w:val="00120849"/>
    <w:rsid w:val="0012180D"/>
    <w:rsid w:val="00122CCB"/>
    <w:rsid w:val="00122D33"/>
    <w:rsid w:val="0012397B"/>
    <w:rsid w:val="00123BA3"/>
    <w:rsid w:val="001243C7"/>
    <w:rsid w:val="00124F31"/>
    <w:rsid w:val="0012580E"/>
    <w:rsid w:val="00126B83"/>
    <w:rsid w:val="00127966"/>
    <w:rsid w:val="001313AF"/>
    <w:rsid w:val="00131E34"/>
    <w:rsid w:val="001330FB"/>
    <w:rsid w:val="0013410C"/>
    <w:rsid w:val="0013433C"/>
    <w:rsid w:val="0013511F"/>
    <w:rsid w:val="001359EF"/>
    <w:rsid w:val="00136C50"/>
    <w:rsid w:val="00137680"/>
    <w:rsid w:val="00137923"/>
    <w:rsid w:val="00140C98"/>
    <w:rsid w:val="00142B96"/>
    <w:rsid w:val="001443A3"/>
    <w:rsid w:val="001448C8"/>
    <w:rsid w:val="00146407"/>
    <w:rsid w:val="001467D4"/>
    <w:rsid w:val="00147252"/>
    <w:rsid w:val="0014763D"/>
    <w:rsid w:val="00153869"/>
    <w:rsid w:val="00154396"/>
    <w:rsid w:val="001544A7"/>
    <w:rsid w:val="001554EF"/>
    <w:rsid w:val="001561D9"/>
    <w:rsid w:val="00156F5C"/>
    <w:rsid w:val="00157AAC"/>
    <w:rsid w:val="00160055"/>
    <w:rsid w:val="001600B9"/>
    <w:rsid w:val="00162453"/>
    <w:rsid w:val="001625D3"/>
    <w:rsid w:val="00162732"/>
    <w:rsid w:val="0016335A"/>
    <w:rsid w:val="00164CE2"/>
    <w:rsid w:val="00167DA4"/>
    <w:rsid w:val="00170529"/>
    <w:rsid w:val="0017129D"/>
    <w:rsid w:val="0017187C"/>
    <w:rsid w:val="00172326"/>
    <w:rsid w:val="001735B1"/>
    <w:rsid w:val="00174BF6"/>
    <w:rsid w:val="00175643"/>
    <w:rsid w:val="00176C8E"/>
    <w:rsid w:val="001777C1"/>
    <w:rsid w:val="00177D29"/>
    <w:rsid w:val="00177F87"/>
    <w:rsid w:val="001802E7"/>
    <w:rsid w:val="001805A4"/>
    <w:rsid w:val="001835B7"/>
    <w:rsid w:val="00183678"/>
    <w:rsid w:val="00183A6C"/>
    <w:rsid w:val="0018433A"/>
    <w:rsid w:val="001847AA"/>
    <w:rsid w:val="00184CAE"/>
    <w:rsid w:val="0018607C"/>
    <w:rsid w:val="001860F8"/>
    <w:rsid w:val="00186194"/>
    <w:rsid w:val="0018760F"/>
    <w:rsid w:val="00187840"/>
    <w:rsid w:val="00192970"/>
    <w:rsid w:val="001933D3"/>
    <w:rsid w:val="00194CD0"/>
    <w:rsid w:val="00195C95"/>
    <w:rsid w:val="0019721B"/>
    <w:rsid w:val="001A2742"/>
    <w:rsid w:val="001A3A09"/>
    <w:rsid w:val="001A3BB0"/>
    <w:rsid w:val="001A4A8B"/>
    <w:rsid w:val="001A77E6"/>
    <w:rsid w:val="001B03D8"/>
    <w:rsid w:val="001B2A0C"/>
    <w:rsid w:val="001B2FDD"/>
    <w:rsid w:val="001B3099"/>
    <w:rsid w:val="001B6AB6"/>
    <w:rsid w:val="001B7811"/>
    <w:rsid w:val="001C50DD"/>
    <w:rsid w:val="001D0189"/>
    <w:rsid w:val="001D15D8"/>
    <w:rsid w:val="001D197B"/>
    <w:rsid w:val="001D2E00"/>
    <w:rsid w:val="001D5F4E"/>
    <w:rsid w:val="001E054D"/>
    <w:rsid w:val="001E05FD"/>
    <w:rsid w:val="001E0864"/>
    <w:rsid w:val="001E0BFB"/>
    <w:rsid w:val="001E2D16"/>
    <w:rsid w:val="001E323F"/>
    <w:rsid w:val="001E3EF6"/>
    <w:rsid w:val="001E525C"/>
    <w:rsid w:val="001E5272"/>
    <w:rsid w:val="001F1049"/>
    <w:rsid w:val="001F168B"/>
    <w:rsid w:val="001F1B2F"/>
    <w:rsid w:val="001F45B0"/>
    <w:rsid w:val="001F48FC"/>
    <w:rsid w:val="001F54C3"/>
    <w:rsid w:val="001F5D82"/>
    <w:rsid w:val="002001CD"/>
    <w:rsid w:val="0020028B"/>
    <w:rsid w:val="002010E8"/>
    <w:rsid w:val="00201577"/>
    <w:rsid w:val="002024C6"/>
    <w:rsid w:val="002029DB"/>
    <w:rsid w:val="00202E5B"/>
    <w:rsid w:val="00203DC7"/>
    <w:rsid w:val="00203E22"/>
    <w:rsid w:val="00204BDF"/>
    <w:rsid w:val="00204E8C"/>
    <w:rsid w:val="002070CF"/>
    <w:rsid w:val="00207534"/>
    <w:rsid w:val="00207BC3"/>
    <w:rsid w:val="002108BE"/>
    <w:rsid w:val="00210E31"/>
    <w:rsid w:val="00211184"/>
    <w:rsid w:val="00212AFB"/>
    <w:rsid w:val="0021381E"/>
    <w:rsid w:val="002153FF"/>
    <w:rsid w:val="002176BF"/>
    <w:rsid w:val="00217703"/>
    <w:rsid w:val="00217C98"/>
    <w:rsid w:val="0022164E"/>
    <w:rsid w:val="0022208F"/>
    <w:rsid w:val="00224F21"/>
    <w:rsid w:val="0022559E"/>
    <w:rsid w:val="00225E9B"/>
    <w:rsid w:val="0022606D"/>
    <w:rsid w:val="0022644E"/>
    <w:rsid w:val="00227673"/>
    <w:rsid w:val="00230146"/>
    <w:rsid w:val="00231E57"/>
    <w:rsid w:val="0023381B"/>
    <w:rsid w:val="0023487B"/>
    <w:rsid w:val="00236135"/>
    <w:rsid w:val="002364A3"/>
    <w:rsid w:val="0023771C"/>
    <w:rsid w:val="002403F2"/>
    <w:rsid w:val="002423AA"/>
    <w:rsid w:val="0025065E"/>
    <w:rsid w:val="0025073B"/>
    <w:rsid w:val="0025205B"/>
    <w:rsid w:val="002525DC"/>
    <w:rsid w:val="00253D53"/>
    <w:rsid w:val="00253F07"/>
    <w:rsid w:val="00254575"/>
    <w:rsid w:val="00254F26"/>
    <w:rsid w:val="00257550"/>
    <w:rsid w:val="002613E3"/>
    <w:rsid w:val="002622AB"/>
    <w:rsid w:val="002625AA"/>
    <w:rsid w:val="00263079"/>
    <w:rsid w:val="002650B3"/>
    <w:rsid w:val="002664FD"/>
    <w:rsid w:val="002665C2"/>
    <w:rsid w:val="002666BE"/>
    <w:rsid w:val="002666C6"/>
    <w:rsid w:val="002701BA"/>
    <w:rsid w:val="002712D1"/>
    <w:rsid w:val="00280D6A"/>
    <w:rsid w:val="00281A6F"/>
    <w:rsid w:val="00281FD2"/>
    <w:rsid w:val="002820EB"/>
    <w:rsid w:val="002824D9"/>
    <w:rsid w:val="002855BF"/>
    <w:rsid w:val="002866EF"/>
    <w:rsid w:val="00291D64"/>
    <w:rsid w:val="00292FB6"/>
    <w:rsid w:val="0029442A"/>
    <w:rsid w:val="0029471A"/>
    <w:rsid w:val="00294800"/>
    <w:rsid w:val="00295394"/>
    <w:rsid w:val="002962F6"/>
    <w:rsid w:val="00297FCD"/>
    <w:rsid w:val="002A01A0"/>
    <w:rsid w:val="002A09A8"/>
    <w:rsid w:val="002A1CC6"/>
    <w:rsid w:val="002A1E97"/>
    <w:rsid w:val="002A353D"/>
    <w:rsid w:val="002A5FB7"/>
    <w:rsid w:val="002A6310"/>
    <w:rsid w:val="002A6AA6"/>
    <w:rsid w:val="002A733A"/>
    <w:rsid w:val="002B1533"/>
    <w:rsid w:val="002B26B1"/>
    <w:rsid w:val="002B2B7E"/>
    <w:rsid w:val="002B3195"/>
    <w:rsid w:val="002B35F0"/>
    <w:rsid w:val="002B4B1A"/>
    <w:rsid w:val="002B7B3F"/>
    <w:rsid w:val="002C0EAB"/>
    <w:rsid w:val="002C0EC7"/>
    <w:rsid w:val="002C1DD4"/>
    <w:rsid w:val="002C2863"/>
    <w:rsid w:val="002C494B"/>
    <w:rsid w:val="002C6985"/>
    <w:rsid w:val="002C7E74"/>
    <w:rsid w:val="002D2FA3"/>
    <w:rsid w:val="002D5316"/>
    <w:rsid w:val="002D59B0"/>
    <w:rsid w:val="002D73D3"/>
    <w:rsid w:val="002E3289"/>
    <w:rsid w:val="002E3333"/>
    <w:rsid w:val="002E4BEC"/>
    <w:rsid w:val="002E4DD2"/>
    <w:rsid w:val="002E4EA6"/>
    <w:rsid w:val="002E52E8"/>
    <w:rsid w:val="002E5658"/>
    <w:rsid w:val="002F01B3"/>
    <w:rsid w:val="002F068F"/>
    <w:rsid w:val="002F0D22"/>
    <w:rsid w:val="002F396E"/>
    <w:rsid w:val="002F4037"/>
    <w:rsid w:val="002F4C4E"/>
    <w:rsid w:val="002F6E94"/>
    <w:rsid w:val="002F7EA0"/>
    <w:rsid w:val="00300CFC"/>
    <w:rsid w:val="00301197"/>
    <w:rsid w:val="00301CCB"/>
    <w:rsid w:val="00303889"/>
    <w:rsid w:val="00305BAE"/>
    <w:rsid w:val="00305F23"/>
    <w:rsid w:val="003102CE"/>
    <w:rsid w:val="003107FE"/>
    <w:rsid w:val="00311164"/>
    <w:rsid w:val="00311756"/>
    <w:rsid w:val="00311B4C"/>
    <w:rsid w:val="00311F7E"/>
    <w:rsid w:val="00312DE3"/>
    <w:rsid w:val="003153BC"/>
    <w:rsid w:val="00315549"/>
    <w:rsid w:val="00315925"/>
    <w:rsid w:val="0031637A"/>
    <w:rsid w:val="003172DC"/>
    <w:rsid w:val="00317869"/>
    <w:rsid w:val="003216F2"/>
    <w:rsid w:val="0032249F"/>
    <w:rsid w:val="00324E00"/>
    <w:rsid w:val="00326069"/>
    <w:rsid w:val="00326283"/>
    <w:rsid w:val="00326507"/>
    <w:rsid w:val="0032725A"/>
    <w:rsid w:val="00330DBD"/>
    <w:rsid w:val="00331FE4"/>
    <w:rsid w:val="00332D40"/>
    <w:rsid w:val="00334231"/>
    <w:rsid w:val="00334310"/>
    <w:rsid w:val="003408E8"/>
    <w:rsid w:val="00341047"/>
    <w:rsid w:val="00347B6B"/>
    <w:rsid w:val="00350700"/>
    <w:rsid w:val="003520EB"/>
    <w:rsid w:val="003523D2"/>
    <w:rsid w:val="0035284E"/>
    <w:rsid w:val="00352C96"/>
    <w:rsid w:val="003539FE"/>
    <w:rsid w:val="0035462D"/>
    <w:rsid w:val="00355E81"/>
    <w:rsid w:val="00356DD9"/>
    <w:rsid w:val="00357F7C"/>
    <w:rsid w:val="003609EE"/>
    <w:rsid w:val="0036260E"/>
    <w:rsid w:val="00365A6D"/>
    <w:rsid w:val="00367880"/>
    <w:rsid w:val="003679D1"/>
    <w:rsid w:val="00370F5E"/>
    <w:rsid w:val="00371A02"/>
    <w:rsid w:val="003731BB"/>
    <w:rsid w:val="003738F7"/>
    <w:rsid w:val="00374039"/>
    <w:rsid w:val="00377915"/>
    <w:rsid w:val="00380617"/>
    <w:rsid w:val="00380F85"/>
    <w:rsid w:val="00381EFD"/>
    <w:rsid w:val="00382884"/>
    <w:rsid w:val="00383006"/>
    <w:rsid w:val="00384E41"/>
    <w:rsid w:val="0039082A"/>
    <w:rsid w:val="00392126"/>
    <w:rsid w:val="00392B0D"/>
    <w:rsid w:val="00392EC0"/>
    <w:rsid w:val="003939EA"/>
    <w:rsid w:val="00393B5C"/>
    <w:rsid w:val="00394E75"/>
    <w:rsid w:val="00395841"/>
    <w:rsid w:val="00395843"/>
    <w:rsid w:val="00395E28"/>
    <w:rsid w:val="003A014E"/>
    <w:rsid w:val="003A0881"/>
    <w:rsid w:val="003A08DF"/>
    <w:rsid w:val="003A2125"/>
    <w:rsid w:val="003A417A"/>
    <w:rsid w:val="003A504C"/>
    <w:rsid w:val="003A57BB"/>
    <w:rsid w:val="003A5B66"/>
    <w:rsid w:val="003A7D49"/>
    <w:rsid w:val="003B01E4"/>
    <w:rsid w:val="003B0DDD"/>
    <w:rsid w:val="003B102D"/>
    <w:rsid w:val="003B301F"/>
    <w:rsid w:val="003B315E"/>
    <w:rsid w:val="003B3E00"/>
    <w:rsid w:val="003B53E7"/>
    <w:rsid w:val="003B77A1"/>
    <w:rsid w:val="003C3384"/>
    <w:rsid w:val="003C422E"/>
    <w:rsid w:val="003C5C02"/>
    <w:rsid w:val="003C7655"/>
    <w:rsid w:val="003C7949"/>
    <w:rsid w:val="003D02C7"/>
    <w:rsid w:val="003D03B6"/>
    <w:rsid w:val="003D05E1"/>
    <w:rsid w:val="003D09E5"/>
    <w:rsid w:val="003D16F6"/>
    <w:rsid w:val="003D1C32"/>
    <w:rsid w:val="003D2CE8"/>
    <w:rsid w:val="003D4451"/>
    <w:rsid w:val="003D451A"/>
    <w:rsid w:val="003D4EE5"/>
    <w:rsid w:val="003D727F"/>
    <w:rsid w:val="003D76A1"/>
    <w:rsid w:val="003E0230"/>
    <w:rsid w:val="003E0F74"/>
    <w:rsid w:val="003E16BE"/>
    <w:rsid w:val="003E3A59"/>
    <w:rsid w:val="003E4BC7"/>
    <w:rsid w:val="003E53C9"/>
    <w:rsid w:val="003E57B6"/>
    <w:rsid w:val="003E583F"/>
    <w:rsid w:val="003E5ADC"/>
    <w:rsid w:val="003E66D6"/>
    <w:rsid w:val="003E68DA"/>
    <w:rsid w:val="003F09B9"/>
    <w:rsid w:val="003F0DFA"/>
    <w:rsid w:val="003F2270"/>
    <w:rsid w:val="003F26AD"/>
    <w:rsid w:val="003F2B60"/>
    <w:rsid w:val="003F362E"/>
    <w:rsid w:val="003F3CD7"/>
    <w:rsid w:val="003F3D86"/>
    <w:rsid w:val="003F46C1"/>
    <w:rsid w:val="003F659D"/>
    <w:rsid w:val="003F76E4"/>
    <w:rsid w:val="00401855"/>
    <w:rsid w:val="00401F0F"/>
    <w:rsid w:val="00403354"/>
    <w:rsid w:val="004039D6"/>
    <w:rsid w:val="00405187"/>
    <w:rsid w:val="0040537A"/>
    <w:rsid w:val="004068B1"/>
    <w:rsid w:val="004101AE"/>
    <w:rsid w:val="0041041D"/>
    <w:rsid w:val="004115D6"/>
    <w:rsid w:val="004123FF"/>
    <w:rsid w:val="00412553"/>
    <w:rsid w:val="004126A1"/>
    <w:rsid w:val="00413996"/>
    <w:rsid w:val="00413D76"/>
    <w:rsid w:val="0041532C"/>
    <w:rsid w:val="00415BA7"/>
    <w:rsid w:val="0041671B"/>
    <w:rsid w:val="004171CB"/>
    <w:rsid w:val="004174F0"/>
    <w:rsid w:val="004206D6"/>
    <w:rsid w:val="0042142B"/>
    <w:rsid w:val="0042182D"/>
    <w:rsid w:val="00423720"/>
    <w:rsid w:val="00425283"/>
    <w:rsid w:val="004254AB"/>
    <w:rsid w:val="0042679D"/>
    <w:rsid w:val="00427F1B"/>
    <w:rsid w:val="00427FC5"/>
    <w:rsid w:val="00431165"/>
    <w:rsid w:val="00431659"/>
    <w:rsid w:val="00433346"/>
    <w:rsid w:val="00435077"/>
    <w:rsid w:val="004375A9"/>
    <w:rsid w:val="00437EA0"/>
    <w:rsid w:val="00443949"/>
    <w:rsid w:val="00443E17"/>
    <w:rsid w:val="004446E6"/>
    <w:rsid w:val="004479B2"/>
    <w:rsid w:val="004514F9"/>
    <w:rsid w:val="004515AE"/>
    <w:rsid w:val="0045179D"/>
    <w:rsid w:val="004579C7"/>
    <w:rsid w:val="00460DD7"/>
    <w:rsid w:val="00462FD4"/>
    <w:rsid w:val="00464A2A"/>
    <w:rsid w:val="00467084"/>
    <w:rsid w:val="00467512"/>
    <w:rsid w:val="00470517"/>
    <w:rsid w:val="004723AF"/>
    <w:rsid w:val="00473557"/>
    <w:rsid w:val="004752A4"/>
    <w:rsid w:val="00475FEC"/>
    <w:rsid w:val="004768C2"/>
    <w:rsid w:val="00480968"/>
    <w:rsid w:val="00481164"/>
    <w:rsid w:val="00481C59"/>
    <w:rsid w:val="00484370"/>
    <w:rsid w:val="00487950"/>
    <w:rsid w:val="00490AC3"/>
    <w:rsid w:val="004910C6"/>
    <w:rsid w:val="0049275E"/>
    <w:rsid w:val="004947AF"/>
    <w:rsid w:val="00494EAD"/>
    <w:rsid w:val="004970E8"/>
    <w:rsid w:val="004A131F"/>
    <w:rsid w:val="004A1BBC"/>
    <w:rsid w:val="004A20A5"/>
    <w:rsid w:val="004A40BF"/>
    <w:rsid w:val="004A6116"/>
    <w:rsid w:val="004B41C8"/>
    <w:rsid w:val="004B43ED"/>
    <w:rsid w:val="004B49CF"/>
    <w:rsid w:val="004B526E"/>
    <w:rsid w:val="004B54B3"/>
    <w:rsid w:val="004B5B8F"/>
    <w:rsid w:val="004B64E7"/>
    <w:rsid w:val="004B65FE"/>
    <w:rsid w:val="004B66C4"/>
    <w:rsid w:val="004B6F48"/>
    <w:rsid w:val="004C0A9F"/>
    <w:rsid w:val="004C100D"/>
    <w:rsid w:val="004C36C2"/>
    <w:rsid w:val="004C41AE"/>
    <w:rsid w:val="004C4EB3"/>
    <w:rsid w:val="004C57F8"/>
    <w:rsid w:val="004C5916"/>
    <w:rsid w:val="004C65E9"/>
    <w:rsid w:val="004C724B"/>
    <w:rsid w:val="004D1BA1"/>
    <w:rsid w:val="004D1C33"/>
    <w:rsid w:val="004D2101"/>
    <w:rsid w:val="004D25DC"/>
    <w:rsid w:val="004D3578"/>
    <w:rsid w:val="004D380D"/>
    <w:rsid w:val="004D3887"/>
    <w:rsid w:val="004D3D95"/>
    <w:rsid w:val="004D54DE"/>
    <w:rsid w:val="004D6ED8"/>
    <w:rsid w:val="004D74CD"/>
    <w:rsid w:val="004D74D9"/>
    <w:rsid w:val="004D7DD3"/>
    <w:rsid w:val="004E108B"/>
    <w:rsid w:val="004E1955"/>
    <w:rsid w:val="004E213A"/>
    <w:rsid w:val="004E2749"/>
    <w:rsid w:val="004E28A5"/>
    <w:rsid w:val="004E664E"/>
    <w:rsid w:val="004E7A00"/>
    <w:rsid w:val="004F0608"/>
    <w:rsid w:val="004F0A4A"/>
    <w:rsid w:val="004F1B24"/>
    <w:rsid w:val="004F3CE7"/>
    <w:rsid w:val="004F503D"/>
    <w:rsid w:val="004F72DE"/>
    <w:rsid w:val="004F7CE0"/>
    <w:rsid w:val="00500315"/>
    <w:rsid w:val="005003DB"/>
    <w:rsid w:val="00501502"/>
    <w:rsid w:val="00502DBB"/>
    <w:rsid w:val="00503171"/>
    <w:rsid w:val="00504745"/>
    <w:rsid w:val="00505944"/>
    <w:rsid w:val="00505D47"/>
    <w:rsid w:val="00505EAB"/>
    <w:rsid w:val="005072AA"/>
    <w:rsid w:val="00507E45"/>
    <w:rsid w:val="00510005"/>
    <w:rsid w:val="005105B4"/>
    <w:rsid w:val="00510C6C"/>
    <w:rsid w:val="00512875"/>
    <w:rsid w:val="0051295B"/>
    <w:rsid w:val="0051348F"/>
    <w:rsid w:val="00514448"/>
    <w:rsid w:val="005146D5"/>
    <w:rsid w:val="00514E4E"/>
    <w:rsid w:val="00516283"/>
    <w:rsid w:val="005168B6"/>
    <w:rsid w:val="00516970"/>
    <w:rsid w:val="00516BA0"/>
    <w:rsid w:val="0052025C"/>
    <w:rsid w:val="005204C5"/>
    <w:rsid w:val="00520F3C"/>
    <w:rsid w:val="00521461"/>
    <w:rsid w:val="00521BFF"/>
    <w:rsid w:val="00523D6F"/>
    <w:rsid w:val="0052553D"/>
    <w:rsid w:val="00525BA7"/>
    <w:rsid w:val="005268C9"/>
    <w:rsid w:val="00527F2F"/>
    <w:rsid w:val="0053136C"/>
    <w:rsid w:val="005315F7"/>
    <w:rsid w:val="005324A9"/>
    <w:rsid w:val="00534A60"/>
    <w:rsid w:val="00535EB5"/>
    <w:rsid w:val="00536B2B"/>
    <w:rsid w:val="00537881"/>
    <w:rsid w:val="00541DCD"/>
    <w:rsid w:val="00543E6C"/>
    <w:rsid w:val="00547B34"/>
    <w:rsid w:val="00550376"/>
    <w:rsid w:val="005520D2"/>
    <w:rsid w:val="00552C7C"/>
    <w:rsid w:val="00553146"/>
    <w:rsid w:val="00553D4E"/>
    <w:rsid w:val="0055424D"/>
    <w:rsid w:val="005570FB"/>
    <w:rsid w:val="005601B2"/>
    <w:rsid w:val="005644B2"/>
    <w:rsid w:val="00565087"/>
    <w:rsid w:val="00565134"/>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3CA"/>
    <w:rsid w:val="005909A5"/>
    <w:rsid w:val="00590CB6"/>
    <w:rsid w:val="00590D7B"/>
    <w:rsid w:val="00594A29"/>
    <w:rsid w:val="00594B08"/>
    <w:rsid w:val="00595ED3"/>
    <w:rsid w:val="005970DC"/>
    <w:rsid w:val="005A1616"/>
    <w:rsid w:val="005A1918"/>
    <w:rsid w:val="005A549B"/>
    <w:rsid w:val="005A5C68"/>
    <w:rsid w:val="005A6017"/>
    <w:rsid w:val="005B1DCC"/>
    <w:rsid w:val="005B5454"/>
    <w:rsid w:val="005B54B2"/>
    <w:rsid w:val="005B65DB"/>
    <w:rsid w:val="005B72B0"/>
    <w:rsid w:val="005B76FB"/>
    <w:rsid w:val="005B78F8"/>
    <w:rsid w:val="005B7C6D"/>
    <w:rsid w:val="005C0564"/>
    <w:rsid w:val="005C15A6"/>
    <w:rsid w:val="005C226B"/>
    <w:rsid w:val="005C2611"/>
    <w:rsid w:val="005C35A8"/>
    <w:rsid w:val="005C6432"/>
    <w:rsid w:val="005C6875"/>
    <w:rsid w:val="005D0F35"/>
    <w:rsid w:val="005D1268"/>
    <w:rsid w:val="005D1455"/>
    <w:rsid w:val="005D213F"/>
    <w:rsid w:val="005D3936"/>
    <w:rsid w:val="005D3CD7"/>
    <w:rsid w:val="005D578C"/>
    <w:rsid w:val="005D6FC0"/>
    <w:rsid w:val="005E0152"/>
    <w:rsid w:val="005E3455"/>
    <w:rsid w:val="005E41C9"/>
    <w:rsid w:val="005E4440"/>
    <w:rsid w:val="005E64E1"/>
    <w:rsid w:val="005F030B"/>
    <w:rsid w:val="005F0A11"/>
    <w:rsid w:val="005F43B4"/>
    <w:rsid w:val="005F51E9"/>
    <w:rsid w:val="005F5C42"/>
    <w:rsid w:val="005F5E36"/>
    <w:rsid w:val="005F5EB6"/>
    <w:rsid w:val="005F6047"/>
    <w:rsid w:val="005F64FA"/>
    <w:rsid w:val="005F651E"/>
    <w:rsid w:val="005F6D32"/>
    <w:rsid w:val="005F6DC1"/>
    <w:rsid w:val="005F6F3B"/>
    <w:rsid w:val="005F7721"/>
    <w:rsid w:val="0060146A"/>
    <w:rsid w:val="006037F6"/>
    <w:rsid w:val="0060429E"/>
    <w:rsid w:val="00604D14"/>
    <w:rsid w:val="00605756"/>
    <w:rsid w:val="00607C1C"/>
    <w:rsid w:val="00610DD1"/>
    <w:rsid w:val="00611566"/>
    <w:rsid w:val="00611EA3"/>
    <w:rsid w:val="006131A7"/>
    <w:rsid w:val="0062068C"/>
    <w:rsid w:val="006210CF"/>
    <w:rsid w:val="00621232"/>
    <w:rsid w:val="00621492"/>
    <w:rsid w:val="00622D7C"/>
    <w:rsid w:val="00623645"/>
    <w:rsid w:val="00625EF2"/>
    <w:rsid w:val="00627424"/>
    <w:rsid w:val="006306D4"/>
    <w:rsid w:val="00632971"/>
    <w:rsid w:val="00633A43"/>
    <w:rsid w:val="006349BE"/>
    <w:rsid w:val="00635675"/>
    <w:rsid w:val="00635C47"/>
    <w:rsid w:val="00635C8C"/>
    <w:rsid w:val="00637BD5"/>
    <w:rsid w:val="00640040"/>
    <w:rsid w:val="00640B46"/>
    <w:rsid w:val="00641BF1"/>
    <w:rsid w:val="00641E8C"/>
    <w:rsid w:val="006429B6"/>
    <w:rsid w:val="00642A04"/>
    <w:rsid w:val="00643906"/>
    <w:rsid w:val="006439CB"/>
    <w:rsid w:val="006444EA"/>
    <w:rsid w:val="00644EF7"/>
    <w:rsid w:val="00645E2E"/>
    <w:rsid w:val="00650D6A"/>
    <w:rsid w:val="00651402"/>
    <w:rsid w:val="00651E1E"/>
    <w:rsid w:val="00652159"/>
    <w:rsid w:val="0065258E"/>
    <w:rsid w:val="00654AC9"/>
    <w:rsid w:val="00656F6A"/>
    <w:rsid w:val="00660565"/>
    <w:rsid w:val="006613C3"/>
    <w:rsid w:val="00662F6F"/>
    <w:rsid w:val="00664958"/>
    <w:rsid w:val="00664DC4"/>
    <w:rsid w:val="00665BD5"/>
    <w:rsid w:val="00665BE3"/>
    <w:rsid w:val="006664CA"/>
    <w:rsid w:val="006677C8"/>
    <w:rsid w:val="00670D17"/>
    <w:rsid w:val="00671593"/>
    <w:rsid w:val="00672DD3"/>
    <w:rsid w:val="00673DA5"/>
    <w:rsid w:val="00674938"/>
    <w:rsid w:val="00674A37"/>
    <w:rsid w:val="006763BE"/>
    <w:rsid w:val="006769F7"/>
    <w:rsid w:val="006778DA"/>
    <w:rsid w:val="006803A9"/>
    <w:rsid w:val="00680F27"/>
    <w:rsid w:val="00682DB1"/>
    <w:rsid w:val="00683738"/>
    <w:rsid w:val="00683C7D"/>
    <w:rsid w:val="00685D1C"/>
    <w:rsid w:val="00686A67"/>
    <w:rsid w:val="00687F04"/>
    <w:rsid w:val="00691A6E"/>
    <w:rsid w:val="00693169"/>
    <w:rsid w:val="00694AE9"/>
    <w:rsid w:val="00695FE2"/>
    <w:rsid w:val="006961B9"/>
    <w:rsid w:val="00697F47"/>
    <w:rsid w:val="006A0EE2"/>
    <w:rsid w:val="006A11DE"/>
    <w:rsid w:val="006A134F"/>
    <w:rsid w:val="006A16B1"/>
    <w:rsid w:val="006A1844"/>
    <w:rsid w:val="006A20CA"/>
    <w:rsid w:val="006A3000"/>
    <w:rsid w:val="006A4687"/>
    <w:rsid w:val="006A5046"/>
    <w:rsid w:val="006A58E9"/>
    <w:rsid w:val="006A6C66"/>
    <w:rsid w:val="006A7254"/>
    <w:rsid w:val="006B2E32"/>
    <w:rsid w:val="006B4FE2"/>
    <w:rsid w:val="006B5CF1"/>
    <w:rsid w:val="006B5D30"/>
    <w:rsid w:val="006B6291"/>
    <w:rsid w:val="006B6292"/>
    <w:rsid w:val="006B6D42"/>
    <w:rsid w:val="006C0D25"/>
    <w:rsid w:val="006C20F8"/>
    <w:rsid w:val="006C304D"/>
    <w:rsid w:val="006C4159"/>
    <w:rsid w:val="006C4D4B"/>
    <w:rsid w:val="006C7EC2"/>
    <w:rsid w:val="006D123C"/>
    <w:rsid w:val="006D1CDD"/>
    <w:rsid w:val="006D1E24"/>
    <w:rsid w:val="006D22F1"/>
    <w:rsid w:val="006D24EA"/>
    <w:rsid w:val="006D278F"/>
    <w:rsid w:val="006D3682"/>
    <w:rsid w:val="006D3FCB"/>
    <w:rsid w:val="006D56DB"/>
    <w:rsid w:val="006D5A2B"/>
    <w:rsid w:val="006D5CCE"/>
    <w:rsid w:val="006D65D6"/>
    <w:rsid w:val="006E00AD"/>
    <w:rsid w:val="006E029A"/>
    <w:rsid w:val="006E1B41"/>
    <w:rsid w:val="006E2738"/>
    <w:rsid w:val="006E2C98"/>
    <w:rsid w:val="006E44E6"/>
    <w:rsid w:val="006E5508"/>
    <w:rsid w:val="006E6CFC"/>
    <w:rsid w:val="006E77BE"/>
    <w:rsid w:val="006F0A23"/>
    <w:rsid w:val="006F3B1E"/>
    <w:rsid w:val="006F3F50"/>
    <w:rsid w:val="006F6972"/>
    <w:rsid w:val="006F755D"/>
    <w:rsid w:val="007016A1"/>
    <w:rsid w:val="00703FC4"/>
    <w:rsid w:val="00707B16"/>
    <w:rsid w:val="00710D5B"/>
    <w:rsid w:val="00712684"/>
    <w:rsid w:val="007145EA"/>
    <w:rsid w:val="00715996"/>
    <w:rsid w:val="00715F13"/>
    <w:rsid w:val="00716765"/>
    <w:rsid w:val="00716C52"/>
    <w:rsid w:val="007208A4"/>
    <w:rsid w:val="007208FD"/>
    <w:rsid w:val="00721B21"/>
    <w:rsid w:val="00721C1E"/>
    <w:rsid w:val="00725D6C"/>
    <w:rsid w:val="00726FCF"/>
    <w:rsid w:val="00727957"/>
    <w:rsid w:val="00727D3A"/>
    <w:rsid w:val="00730EFA"/>
    <w:rsid w:val="00731956"/>
    <w:rsid w:val="0073267C"/>
    <w:rsid w:val="007333DE"/>
    <w:rsid w:val="00734A5B"/>
    <w:rsid w:val="00735860"/>
    <w:rsid w:val="00735A59"/>
    <w:rsid w:val="007366E0"/>
    <w:rsid w:val="007413A2"/>
    <w:rsid w:val="007418E3"/>
    <w:rsid w:val="00744E76"/>
    <w:rsid w:val="007478A8"/>
    <w:rsid w:val="0075366B"/>
    <w:rsid w:val="00753941"/>
    <w:rsid w:val="00753BB0"/>
    <w:rsid w:val="00757BF5"/>
    <w:rsid w:val="00757D40"/>
    <w:rsid w:val="00760928"/>
    <w:rsid w:val="00760A7B"/>
    <w:rsid w:val="00760C39"/>
    <w:rsid w:val="007617D6"/>
    <w:rsid w:val="00761EF7"/>
    <w:rsid w:val="00763C12"/>
    <w:rsid w:val="0076452A"/>
    <w:rsid w:val="007662E0"/>
    <w:rsid w:val="00766CE8"/>
    <w:rsid w:val="00767383"/>
    <w:rsid w:val="00767417"/>
    <w:rsid w:val="007678C0"/>
    <w:rsid w:val="0077001A"/>
    <w:rsid w:val="0077237E"/>
    <w:rsid w:val="00772E60"/>
    <w:rsid w:val="007733AD"/>
    <w:rsid w:val="007734C5"/>
    <w:rsid w:val="00774E61"/>
    <w:rsid w:val="00775853"/>
    <w:rsid w:val="0077600A"/>
    <w:rsid w:val="007765CE"/>
    <w:rsid w:val="0077661C"/>
    <w:rsid w:val="00780466"/>
    <w:rsid w:val="00780824"/>
    <w:rsid w:val="00781F0F"/>
    <w:rsid w:val="00782329"/>
    <w:rsid w:val="007825A1"/>
    <w:rsid w:val="00782CAF"/>
    <w:rsid w:val="00782D14"/>
    <w:rsid w:val="00783CB9"/>
    <w:rsid w:val="007842ED"/>
    <w:rsid w:val="007853B3"/>
    <w:rsid w:val="007864B8"/>
    <w:rsid w:val="007869F3"/>
    <w:rsid w:val="0078727C"/>
    <w:rsid w:val="00787585"/>
    <w:rsid w:val="00787E99"/>
    <w:rsid w:val="00790092"/>
    <w:rsid w:val="0079186C"/>
    <w:rsid w:val="00792DAF"/>
    <w:rsid w:val="007934F7"/>
    <w:rsid w:val="00793634"/>
    <w:rsid w:val="007957E6"/>
    <w:rsid w:val="007962DB"/>
    <w:rsid w:val="007968C8"/>
    <w:rsid w:val="007A0073"/>
    <w:rsid w:val="007A2E90"/>
    <w:rsid w:val="007A349A"/>
    <w:rsid w:val="007A4969"/>
    <w:rsid w:val="007A69BF"/>
    <w:rsid w:val="007A7ADC"/>
    <w:rsid w:val="007B3DC5"/>
    <w:rsid w:val="007B3DFF"/>
    <w:rsid w:val="007B60FC"/>
    <w:rsid w:val="007B6E22"/>
    <w:rsid w:val="007B7578"/>
    <w:rsid w:val="007B779D"/>
    <w:rsid w:val="007B7C2B"/>
    <w:rsid w:val="007C0889"/>
    <w:rsid w:val="007C095F"/>
    <w:rsid w:val="007C0E62"/>
    <w:rsid w:val="007C184B"/>
    <w:rsid w:val="007C1D88"/>
    <w:rsid w:val="007C22AC"/>
    <w:rsid w:val="007C288E"/>
    <w:rsid w:val="007C2D08"/>
    <w:rsid w:val="007C3932"/>
    <w:rsid w:val="007C5A5C"/>
    <w:rsid w:val="007C626F"/>
    <w:rsid w:val="007D08A7"/>
    <w:rsid w:val="007D1D68"/>
    <w:rsid w:val="007D7AE7"/>
    <w:rsid w:val="007D7B7E"/>
    <w:rsid w:val="007E0C45"/>
    <w:rsid w:val="007E0F66"/>
    <w:rsid w:val="007E1DF8"/>
    <w:rsid w:val="007E1F2A"/>
    <w:rsid w:val="007E27BC"/>
    <w:rsid w:val="007E2C01"/>
    <w:rsid w:val="007E4C25"/>
    <w:rsid w:val="007E5638"/>
    <w:rsid w:val="007E56CB"/>
    <w:rsid w:val="007E574B"/>
    <w:rsid w:val="007E66B2"/>
    <w:rsid w:val="007F055A"/>
    <w:rsid w:val="007F1904"/>
    <w:rsid w:val="007F4588"/>
    <w:rsid w:val="007F5ED1"/>
    <w:rsid w:val="007F5FF1"/>
    <w:rsid w:val="00800BE7"/>
    <w:rsid w:val="00801906"/>
    <w:rsid w:val="00802839"/>
    <w:rsid w:val="008028A4"/>
    <w:rsid w:val="00804A03"/>
    <w:rsid w:val="00805A44"/>
    <w:rsid w:val="00805DF9"/>
    <w:rsid w:val="0080674D"/>
    <w:rsid w:val="00806F9F"/>
    <w:rsid w:val="008075D6"/>
    <w:rsid w:val="00807CC5"/>
    <w:rsid w:val="0081100D"/>
    <w:rsid w:val="008125F2"/>
    <w:rsid w:val="00812FEB"/>
    <w:rsid w:val="00813A6E"/>
    <w:rsid w:val="008145BC"/>
    <w:rsid w:val="00817F52"/>
    <w:rsid w:val="008215B3"/>
    <w:rsid w:val="0082546D"/>
    <w:rsid w:val="0082579B"/>
    <w:rsid w:val="00827450"/>
    <w:rsid w:val="008276E5"/>
    <w:rsid w:val="00832784"/>
    <w:rsid w:val="00834218"/>
    <w:rsid w:val="0083467F"/>
    <w:rsid w:val="00835EAD"/>
    <w:rsid w:val="0083635E"/>
    <w:rsid w:val="008407A9"/>
    <w:rsid w:val="00841484"/>
    <w:rsid w:val="008420B9"/>
    <w:rsid w:val="008424CA"/>
    <w:rsid w:val="008428D8"/>
    <w:rsid w:val="008447AF"/>
    <w:rsid w:val="00845B18"/>
    <w:rsid w:val="008504AF"/>
    <w:rsid w:val="00851393"/>
    <w:rsid w:val="0085192F"/>
    <w:rsid w:val="00851A34"/>
    <w:rsid w:val="0085366C"/>
    <w:rsid w:val="00853EF1"/>
    <w:rsid w:val="008548DA"/>
    <w:rsid w:val="00854E8D"/>
    <w:rsid w:val="00855010"/>
    <w:rsid w:val="00855E15"/>
    <w:rsid w:val="00856D88"/>
    <w:rsid w:val="00856EF3"/>
    <w:rsid w:val="008602D3"/>
    <w:rsid w:val="0086236F"/>
    <w:rsid w:val="0086417E"/>
    <w:rsid w:val="008643B1"/>
    <w:rsid w:val="0086675C"/>
    <w:rsid w:val="00866BB5"/>
    <w:rsid w:val="008673D1"/>
    <w:rsid w:val="00870283"/>
    <w:rsid w:val="0087134F"/>
    <w:rsid w:val="0087430C"/>
    <w:rsid w:val="00874676"/>
    <w:rsid w:val="008768CA"/>
    <w:rsid w:val="00877628"/>
    <w:rsid w:val="00877C0F"/>
    <w:rsid w:val="00877C65"/>
    <w:rsid w:val="0088031C"/>
    <w:rsid w:val="0088045D"/>
    <w:rsid w:val="00880559"/>
    <w:rsid w:val="00881E19"/>
    <w:rsid w:val="00883B05"/>
    <w:rsid w:val="0088500B"/>
    <w:rsid w:val="0088587C"/>
    <w:rsid w:val="00890EBD"/>
    <w:rsid w:val="00893C5C"/>
    <w:rsid w:val="0089567F"/>
    <w:rsid w:val="008959B0"/>
    <w:rsid w:val="0089755E"/>
    <w:rsid w:val="008A08E5"/>
    <w:rsid w:val="008A0F29"/>
    <w:rsid w:val="008A1476"/>
    <w:rsid w:val="008A15F7"/>
    <w:rsid w:val="008A573E"/>
    <w:rsid w:val="008B0470"/>
    <w:rsid w:val="008B05C4"/>
    <w:rsid w:val="008B0909"/>
    <w:rsid w:val="008B0A62"/>
    <w:rsid w:val="008B0F46"/>
    <w:rsid w:val="008B15E4"/>
    <w:rsid w:val="008B1C5D"/>
    <w:rsid w:val="008B3387"/>
    <w:rsid w:val="008B3969"/>
    <w:rsid w:val="008B4F8A"/>
    <w:rsid w:val="008B52AD"/>
    <w:rsid w:val="008B7D6B"/>
    <w:rsid w:val="008B7D86"/>
    <w:rsid w:val="008C096A"/>
    <w:rsid w:val="008C1807"/>
    <w:rsid w:val="008C2098"/>
    <w:rsid w:val="008C244E"/>
    <w:rsid w:val="008C2AEF"/>
    <w:rsid w:val="008C6058"/>
    <w:rsid w:val="008C7A76"/>
    <w:rsid w:val="008D076B"/>
    <w:rsid w:val="008D0C27"/>
    <w:rsid w:val="008D0FA8"/>
    <w:rsid w:val="008D11E8"/>
    <w:rsid w:val="008D1C3E"/>
    <w:rsid w:val="008D1E7E"/>
    <w:rsid w:val="008D2E9F"/>
    <w:rsid w:val="008D348D"/>
    <w:rsid w:val="008D3745"/>
    <w:rsid w:val="008D38CD"/>
    <w:rsid w:val="008D3E9D"/>
    <w:rsid w:val="008D5D2C"/>
    <w:rsid w:val="008E00BB"/>
    <w:rsid w:val="008E229B"/>
    <w:rsid w:val="008E5066"/>
    <w:rsid w:val="008E578A"/>
    <w:rsid w:val="008E5D85"/>
    <w:rsid w:val="008E606A"/>
    <w:rsid w:val="008E73E6"/>
    <w:rsid w:val="008E7C18"/>
    <w:rsid w:val="008E7CF3"/>
    <w:rsid w:val="008F0BF8"/>
    <w:rsid w:val="008F0E1C"/>
    <w:rsid w:val="008F1BDE"/>
    <w:rsid w:val="008F238B"/>
    <w:rsid w:val="008F3303"/>
    <w:rsid w:val="008F3960"/>
    <w:rsid w:val="008F4C1F"/>
    <w:rsid w:val="008F6819"/>
    <w:rsid w:val="008F6882"/>
    <w:rsid w:val="008F6EAA"/>
    <w:rsid w:val="008F749F"/>
    <w:rsid w:val="00900195"/>
    <w:rsid w:val="00900B11"/>
    <w:rsid w:val="009016F7"/>
    <w:rsid w:val="0090271F"/>
    <w:rsid w:val="00902F91"/>
    <w:rsid w:val="009030EF"/>
    <w:rsid w:val="00903E2A"/>
    <w:rsid w:val="0090442B"/>
    <w:rsid w:val="00906106"/>
    <w:rsid w:val="00907479"/>
    <w:rsid w:val="00910415"/>
    <w:rsid w:val="00916C24"/>
    <w:rsid w:val="00917A1F"/>
    <w:rsid w:val="00917FCF"/>
    <w:rsid w:val="0092023F"/>
    <w:rsid w:val="009208D3"/>
    <w:rsid w:val="00920A73"/>
    <w:rsid w:val="00923F6E"/>
    <w:rsid w:val="00924379"/>
    <w:rsid w:val="00927687"/>
    <w:rsid w:val="0093166B"/>
    <w:rsid w:val="00932033"/>
    <w:rsid w:val="00932079"/>
    <w:rsid w:val="0093212E"/>
    <w:rsid w:val="009327BC"/>
    <w:rsid w:val="00932C34"/>
    <w:rsid w:val="00933F02"/>
    <w:rsid w:val="00934884"/>
    <w:rsid w:val="00934B6B"/>
    <w:rsid w:val="00935668"/>
    <w:rsid w:val="00935BBB"/>
    <w:rsid w:val="00936C92"/>
    <w:rsid w:val="00937C1A"/>
    <w:rsid w:val="00937C38"/>
    <w:rsid w:val="0094221C"/>
    <w:rsid w:val="00942D3F"/>
    <w:rsid w:val="00942DCD"/>
    <w:rsid w:val="00942EC2"/>
    <w:rsid w:val="00943450"/>
    <w:rsid w:val="00943A72"/>
    <w:rsid w:val="009450D9"/>
    <w:rsid w:val="0094531B"/>
    <w:rsid w:val="00946DB9"/>
    <w:rsid w:val="00951963"/>
    <w:rsid w:val="00951EC3"/>
    <w:rsid w:val="009524ED"/>
    <w:rsid w:val="00955A97"/>
    <w:rsid w:val="009561F8"/>
    <w:rsid w:val="00957929"/>
    <w:rsid w:val="00960738"/>
    <w:rsid w:val="009615E3"/>
    <w:rsid w:val="00964783"/>
    <w:rsid w:val="00965F89"/>
    <w:rsid w:val="009671C4"/>
    <w:rsid w:val="009675EE"/>
    <w:rsid w:val="00971F09"/>
    <w:rsid w:val="009720FA"/>
    <w:rsid w:val="009728A6"/>
    <w:rsid w:val="0097477A"/>
    <w:rsid w:val="00977568"/>
    <w:rsid w:val="0097785C"/>
    <w:rsid w:val="009778FE"/>
    <w:rsid w:val="00977B9A"/>
    <w:rsid w:val="00980682"/>
    <w:rsid w:val="00980D1D"/>
    <w:rsid w:val="00982B95"/>
    <w:rsid w:val="0098592D"/>
    <w:rsid w:val="00990186"/>
    <w:rsid w:val="00990F77"/>
    <w:rsid w:val="00991EEA"/>
    <w:rsid w:val="00991F97"/>
    <w:rsid w:val="009926CF"/>
    <w:rsid w:val="00992DA1"/>
    <w:rsid w:val="00992F67"/>
    <w:rsid w:val="00993129"/>
    <w:rsid w:val="00993209"/>
    <w:rsid w:val="009945BD"/>
    <w:rsid w:val="009947F3"/>
    <w:rsid w:val="00994BF0"/>
    <w:rsid w:val="0099571B"/>
    <w:rsid w:val="00995B70"/>
    <w:rsid w:val="00996B82"/>
    <w:rsid w:val="00996E2C"/>
    <w:rsid w:val="00997D91"/>
    <w:rsid w:val="009A080E"/>
    <w:rsid w:val="009A2784"/>
    <w:rsid w:val="009A471B"/>
    <w:rsid w:val="009A60AD"/>
    <w:rsid w:val="009B0422"/>
    <w:rsid w:val="009B0C84"/>
    <w:rsid w:val="009B1EF1"/>
    <w:rsid w:val="009B33C7"/>
    <w:rsid w:val="009B3516"/>
    <w:rsid w:val="009B4E7F"/>
    <w:rsid w:val="009B57EA"/>
    <w:rsid w:val="009B5992"/>
    <w:rsid w:val="009B676E"/>
    <w:rsid w:val="009B6BEA"/>
    <w:rsid w:val="009B78D4"/>
    <w:rsid w:val="009C0CE3"/>
    <w:rsid w:val="009C0F21"/>
    <w:rsid w:val="009C1C09"/>
    <w:rsid w:val="009C30D7"/>
    <w:rsid w:val="009C395D"/>
    <w:rsid w:val="009C567E"/>
    <w:rsid w:val="009D1423"/>
    <w:rsid w:val="009D180B"/>
    <w:rsid w:val="009D256D"/>
    <w:rsid w:val="009D4D0A"/>
    <w:rsid w:val="009D5318"/>
    <w:rsid w:val="009D54FD"/>
    <w:rsid w:val="009D6549"/>
    <w:rsid w:val="009E0FD0"/>
    <w:rsid w:val="009E282D"/>
    <w:rsid w:val="009E6ACE"/>
    <w:rsid w:val="009E6ADF"/>
    <w:rsid w:val="009E7C7B"/>
    <w:rsid w:val="009E7D58"/>
    <w:rsid w:val="009F0D42"/>
    <w:rsid w:val="009F0F75"/>
    <w:rsid w:val="009F5482"/>
    <w:rsid w:val="009F59FF"/>
    <w:rsid w:val="009F78DD"/>
    <w:rsid w:val="00A00291"/>
    <w:rsid w:val="00A004D4"/>
    <w:rsid w:val="00A00E2E"/>
    <w:rsid w:val="00A013BB"/>
    <w:rsid w:val="00A019DB"/>
    <w:rsid w:val="00A0300B"/>
    <w:rsid w:val="00A051FC"/>
    <w:rsid w:val="00A059F2"/>
    <w:rsid w:val="00A06B61"/>
    <w:rsid w:val="00A10F02"/>
    <w:rsid w:val="00A10F0A"/>
    <w:rsid w:val="00A119B7"/>
    <w:rsid w:val="00A12DF2"/>
    <w:rsid w:val="00A15377"/>
    <w:rsid w:val="00A15901"/>
    <w:rsid w:val="00A1664C"/>
    <w:rsid w:val="00A16C12"/>
    <w:rsid w:val="00A1796E"/>
    <w:rsid w:val="00A17A00"/>
    <w:rsid w:val="00A2022F"/>
    <w:rsid w:val="00A21916"/>
    <w:rsid w:val="00A22821"/>
    <w:rsid w:val="00A23F53"/>
    <w:rsid w:val="00A24E69"/>
    <w:rsid w:val="00A24FDF"/>
    <w:rsid w:val="00A25246"/>
    <w:rsid w:val="00A2643F"/>
    <w:rsid w:val="00A26E7C"/>
    <w:rsid w:val="00A27664"/>
    <w:rsid w:val="00A300FD"/>
    <w:rsid w:val="00A30569"/>
    <w:rsid w:val="00A31757"/>
    <w:rsid w:val="00A31ED9"/>
    <w:rsid w:val="00A32295"/>
    <w:rsid w:val="00A344E2"/>
    <w:rsid w:val="00A377DE"/>
    <w:rsid w:val="00A40411"/>
    <w:rsid w:val="00A41DDF"/>
    <w:rsid w:val="00A42793"/>
    <w:rsid w:val="00A43F9E"/>
    <w:rsid w:val="00A44730"/>
    <w:rsid w:val="00A44C95"/>
    <w:rsid w:val="00A46408"/>
    <w:rsid w:val="00A504DC"/>
    <w:rsid w:val="00A50C92"/>
    <w:rsid w:val="00A53724"/>
    <w:rsid w:val="00A5418C"/>
    <w:rsid w:val="00A548C9"/>
    <w:rsid w:val="00A54F14"/>
    <w:rsid w:val="00A556C2"/>
    <w:rsid w:val="00A567D5"/>
    <w:rsid w:val="00A57C56"/>
    <w:rsid w:val="00A6016B"/>
    <w:rsid w:val="00A60DB9"/>
    <w:rsid w:val="00A63448"/>
    <w:rsid w:val="00A63739"/>
    <w:rsid w:val="00A675D2"/>
    <w:rsid w:val="00A67BDF"/>
    <w:rsid w:val="00A7124D"/>
    <w:rsid w:val="00A72CF1"/>
    <w:rsid w:val="00A73B48"/>
    <w:rsid w:val="00A75950"/>
    <w:rsid w:val="00A77449"/>
    <w:rsid w:val="00A7761A"/>
    <w:rsid w:val="00A81DA0"/>
    <w:rsid w:val="00A82346"/>
    <w:rsid w:val="00A8237D"/>
    <w:rsid w:val="00A83466"/>
    <w:rsid w:val="00A83786"/>
    <w:rsid w:val="00A871DA"/>
    <w:rsid w:val="00A930E5"/>
    <w:rsid w:val="00A93A49"/>
    <w:rsid w:val="00A93D58"/>
    <w:rsid w:val="00A963EC"/>
    <w:rsid w:val="00A9671C"/>
    <w:rsid w:val="00A9754D"/>
    <w:rsid w:val="00A977C6"/>
    <w:rsid w:val="00AA063F"/>
    <w:rsid w:val="00AA0ECC"/>
    <w:rsid w:val="00AA1F07"/>
    <w:rsid w:val="00AA3187"/>
    <w:rsid w:val="00AA3602"/>
    <w:rsid w:val="00AA3F44"/>
    <w:rsid w:val="00AA424C"/>
    <w:rsid w:val="00AA53F1"/>
    <w:rsid w:val="00AA5901"/>
    <w:rsid w:val="00AA68DA"/>
    <w:rsid w:val="00AA6BA2"/>
    <w:rsid w:val="00AB026F"/>
    <w:rsid w:val="00AB167C"/>
    <w:rsid w:val="00AB1D53"/>
    <w:rsid w:val="00AB2482"/>
    <w:rsid w:val="00AB2891"/>
    <w:rsid w:val="00AB2D12"/>
    <w:rsid w:val="00AB39C7"/>
    <w:rsid w:val="00AB3D6D"/>
    <w:rsid w:val="00AB7184"/>
    <w:rsid w:val="00AB7E26"/>
    <w:rsid w:val="00AB7F95"/>
    <w:rsid w:val="00AC1DDD"/>
    <w:rsid w:val="00AC2487"/>
    <w:rsid w:val="00AC4009"/>
    <w:rsid w:val="00AC4A34"/>
    <w:rsid w:val="00AC4BEE"/>
    <w:rsid w:val="00AC5918"/>
    <w:rsid w:val="00AC63A1"/>
    <w:rsid w:val="00AC68F0"/>
    <w:rsid w:val="00AC716C"/>
    <w:rsid w:val="00AC7BBF"/>
    <w:rsid w:val="00AD1155"/>
    <w:rsid w:val="00AD1B47"/>
    <w:rsid w:val="00AD28DF"/>
    <w:rsid w:val="00AD3DFC"/>
    <w:rsid w:val="00AE2B24"/>
    <w:rsid w:val="00AE4CBE"/>
    <w:rsid w:val="00AE61AA"/>
    <w:rsid w:val="00AE681E"/>
    <w:rsid w:val="00AE73AF"/>
    <w:rsid w:val="00AE7FA7"/>
    <w:rsid w:val="00AF1369"/>
    <w:rsid w:val="00AF39D7"/>
    <w:rsid w:val="00AF632F"/>
    <w:rsid w:val="00AF7A4E"/>
    <w:rsid w:val="00B01366"/>
    <w:rsid w:val="00B01511"/>
    <w:rsid w:val="00B04067"/>
    <w:rsid w:val="00B04178"/>
    <w:rsid w:val="00B05E89"/>
    <w:rsid w:val="00B06F4C"/>
    <w:rsid w:val="00B06F91"/>
    <w:rsid w:val="00B07876"/>
    <w:rsid w:val="00B07A2A"/>
    <w:rsid w:val="00B07C05"/>
    <w:rsid w:val="00B07C06"/>
    <w:rsid w:val="00B10F74"/>
    <w:rsid w:val="00B1283D"/>
    <w:rsid w:val="00B15449"/>
    <w:rsid w:val="00B16A36"/>
    <w:rsid w:val="00B17478"/>
    <w:rsid w:val="00B20336"/>
    <w:rsid w:val="00B21B86"/>
    <w:rsid w:val="00B23021"/>
    <w:rsid w:val="00B26361"/>
    <w:rsid w:val="00B26798"/>
    <w:rsid w:val="00B26BA0"/>
    <w:rsid w:val="00B30EB8"/>
    <w:rsid w:val="00B320C6"/>
    <w:rsid w:val="00B323EA"/>
    <w:rsid w:val="00B333FA"/>
    <w:rsid w:val="00B33F3A"/>
    <w:rsid w:val="00B34833"/>
    <w:rsid w:val="00B379C6"/>
    <w:rsid w:val="00B414A9"/>
    <w:rsid w:val="00B43047"/>
    <w:rsid w:val="00B4450A"/>
    <w:rsid w:val="00B5276B"/>
    <w:rsid w:val="00B5299D"/>
    <w:rsid w:val="00B5313E"/>
    <w:rsid w:val="00B543C4"/>
    <w:rsid w:val="00B560B2"/>
    <w:rsid w:val="00B56FE5"/>
    <w:rsid w:val="00B57515"/>
    <w:rsid w:val="00B5766D"/>
    <w:rsid w:val="00B57971"/>
    <w:rsid w:val="00B600CD"/>
    <w:rsid w:val="00B600FC"/>
    <w:rsid w:val="00B62CC9"/>
    <w:rsid w:val="00B62D0E"/>
    <w:rsid w:val="00B648B0"/>
    <w:rsid w:val="00B70146"/>
    <w:rsid w:val="00B70D56"/>
    <w:rsid w:val="00B728BE"/>
    <w:rsid w:val="00B73DD3"/>
    <w:rsid w:val="00B75094"/>
    <w:rsid w:val="00B751CB"/>
    <w:rsid w:val="00B81FB3"/>
    <w:rsid w:val="00B853A6"/>
    <w:rsid w:val="00B86687"/>
    <w:rsid w:val="00B9022B"/>
    <w:rsid w:val="00B9040F"/>
    <w:rsid w:val="00B906E1"/>
    <w:rsid w:val="00B90CB2"/>
    <w:rsid w:val="00B929C6"/>
    <w:rsid w:val="00B9319F"/>
    <w:rsid w:val="00B942D0"/>
    <w:rsid w:val="00B947E0"/>
    <w:rsid w:val="00B96F14"/>
    <w:rsid w:val="00B97420"/>
    <w:rsid w:val="00BA049B"/>
    <w:rsid w:val="00BA0593"/>
    <w:rsid w:val="00BA0823"/>
    <w:rsid w:val="00BA3E9D"/>
    <w:rsid w:val="00BA4C1A"/>
    <w:rsid w:val="00BA4FDD"/>
    <w:rsid w:val="00BA6E76"/>
    <w:rsid w:val="00BB29B9"/>
    <w:rsid w:val="00BB4B99"/>
    <w:rsid w:val="00BB5038"/>
    <w:rsid w:val="00BB56C9"/>
    <w:rsid w:val="00BB5890"/>
    <w:rsid w:val="00BB5A99"/>
    <w:rsid w:val="00BB7339"/>
    <w:rsid w:val="00BB781A"/>
    <w:rsid w:val="00BB7A44"/>
    <w:rsid w:val="00BC0126"/>
    <w:rsid w:val="00BC2FFF"/>
    <w:rsid w:val="00BC37D9"/>
    <w:rsid w:val="00BC3CE5"/>
    <w:rsid w:val="00BC4058"/>
    <w:rsid w:val="00BC4555"/>
    <w:rsid w:val="00BC4731"/>
    <w:rsid w:val="00BC4DDA"/>
    <w:rsid w:val="00BC53B9"/>
    <w:rsid w:val="00BC5FD8"/>
    <w:rsid w:val="00BC6609"/>
    <w:rsid w:val="00BC7571"/>
    <w:rsid w:val="00BD03EF"/>
    <w:rsid w:val="00BD068C"/>
    <w:rsid w:val="00BD142A"/>
    <w:rsid w:val="00BD34AD"/>
    <w:rsid w:val="00BD4382"/>
    <w:rsid w:val="00BD4466"/>
    <w:rsid w:val="00BD55CC"/>
    <w:rsid w:val="00BE00FF"/>
    <w:rsid w:val="00BE0A49"/>
    <w:rsid w:val="00BE1E53"/>
    <w:rsid w:val="00BE1E5D"/>
    <w:rsid w:val="00BE2ABC"/>
    <w:rsid w:val="00BE2C47"/>
    <w:rsid w:val="00BE5790"/>
    <w:rsid w:val="00BE7124"/>
    <w:rsid w:val="00BE790D"/>
    <w:rsid w:val="00BF06DE"/>
    <w:rsid w:val="00BF0A7A"/>
    <w:rsid w:val="00BF1897"/>
    <w:rsid w:val="00BF1A44"/>
    <w:rsid w:val="00BF1CDE"/>
    <w:rsid w:val="00BF32D2"/>
    <w:rsid w:val="00BF4C93"/>
    <w:rsid w:val="00BF4F97"/>
    <w:rsid w:val="00C008E9"/>
    <w:rsid w:val="00C01965"/>
    <w:rsid w:val="00C01EDD"/>
    <w:rsid w:val="00C04C15"/>
    <w:rsid w:val="00C059A4"/>
    <w:rsid w:val="00C0746B"/>
    <w:rsid w:val="00C07959"/>
    <w:rsid w:val="00C107C8"/>
    <w:rsid w:val="00C10FC8"/>
    <w:rsid w:val="00C112C1"/>
    <w:rsid w:val="00C126C2"/>
    <w:rsid w:val="00C127ED"/>
    <w:rsid w:val="00C129EA"/>
    <w:rsid w:val="00C12DFA"/>
    <w:rsid w:val="00C15450"/>
    <w:rsid w:val="00C155BD"/>
    <w:rsid w:val="00C156D0"/>
    <w:rsid w:val="00C16298"/>
    <w:rsid w:val="00C16C3B"/>
    <w:rsid w:val="00C2099D"/>
    <w:rsid w:val="00C236C9"/>
    <w:rsid w:val="00C237AE"/>
    <w:rsid w:val="00C23ABD"/>
    <w:rsid w:val="00C24634"/>
    <w:rsid w:val="00C26457"/>
    <w:rsid w:val="00C27E2D"/>
    <w:rsid w:val="00C33079"/>
    <w:rsid w:val="00C338A8"/>
    <w:rsid w:val="00C343E0"/>
    <w:rsid w:val="00C346E8"/>
    <w:rsid w:val="00C34C05"/>
    <w:rsid w:val="00C35A36"/>
    <w:rsid w:val="00C36A14"/>
    <w:rsid w:val="00C3763A"/>
    <w:rsid w:val="00C37666"/>
    <w:rsid w:val="00C37832"/>
    <w:rsid w:val="00C37A63"/>
    <w:rsid w:val="00C40284"/>
    <w:rsid w:val="00C41A98"/>
    <w:rsid w:val="00C42D50"/>
    <w:rsid w:val="00C4320C"/>
    <w:rsid w:val="00C438A8"/>
    <w:rsid w:val="00C44423"/>
    <w:rsid w:val="00C4523C"/>
    <w:rsid w:val="00C4530A"/>
    <w:rsid w:val="00C454EE"/>
    <w:rsid w:val="00C45EAF"/>
    <w:rsid w:val="00C46048"/>
    <w:rsid w:val="00C468C2"/>
    <w:rsid w:val="00C500F7"/>
    <w:rsid w:val="00C50587"/>
    <w:rsid w:val="00C5466D"/>
    <w:rsid w:val="00C54AB4"/>
    <w:rsid w:val="00C5505D"/>
    <w:rsid w:val="00C569AF"/>
    <w:rsid w:val="00C57F90"/>
    <w:rsid w:val="00C60DF7"/>
    <w:rsid w:val="00C63F18"/>
    <w:rsid w:val="00C6426E"/>
    <w:rsid w:val="00C67639"/>
    <w:rsid w:val="00C7060D"/>
    <w:rsid w:val="00C706A4"/>
    <w:rsid w:val="00C71C22"/>
    <w:rsid w:val="00C72514"/>
    <w:rsid w:val="00C73835"/>
    <w:rsid w:val="00C74934"/>
    <w:rsid w:val="00C75038"/>
    <w:rsid w:val="00C77661"/>
    <w:rsid w:val="00C77A67"/>
    <w:rsid w:val="00C80A6B"/>
    <w:rsid w:val="00C816C9"/>
    <w:rsid w:val="00C8185D"/>
    <w:rsid w:val="00C820BD"/>
    <w:rsid w:val="00C87A10"/>
    <w:rsid w:val="00C92CEC"/>
    <w:rsid w:val="00C938AF"/>
    <w:rsid w:val="00C9480C"/>
    <w:rsid w:val="00CA3BF1"/>
    <w:rsid w:val="00CA3BF6"/>
    <w:rsid w:val="00CA3D0C"/>
    <w:rsid w:val="00CA4F05"/>
    <w:rsid w:val="00CA4F90"/>
    <w:rsid w:val="00CA7969"/>
    <w:rsid w:val="00CA7D47"/>
    <w:rsid w:val="00CB0156"/>
    <w:rsid w:val="00CB0781"/>
    <w:rsid w:val="00CB0BFD"/>
    <w:rsid w:val="00CB2111"/>
    <w:rsid w:val="00CB2665"/>
    <w:rsid w:val="00CB4FB1"/>
    <w:rsid w:val="00CB6F35"/>
    <w:rsid w:val="00CC0A91"/>
    <w:rsid w:val="00CC28A8"/>
    <w:rsid w:val="00CC31E9"/>
    <w:rsid w:val="00CC3511"/>
    <w:rsid w:val="00CC3C10"/>
    <w:rsid w:val="00CC458D"/>
    <w:rsid w:val="00CC6878"/>
    <w:rsid w:val="00CC6DE6"/>
    <w:rsid w:val="00CD1411"/>
    <w:rsid w:val="00CD201A"/>
    <w:rsid w:val="00CD39A5"/>
    <w:rsid w:val="00CD4C7B"/>
    <w:rsid w:val="00CD6E85"/>
    <w:rsid w:val="00CD76A2"/>
    <w:rsid w:val="00CD7F9F"/>
    <w:rsid w:val="00CE09C0"/>
    <w:rsid w:val="00CE1F64"/>
    <w:rsid w:val="00CE267E"/>
    <w:rsid w:val="00CE3549"/>
    <w:rsid w:val="00CE39D7"/>
    <w:rsid w:val="00CE50C1"/>
    <w:rsid w:val="00CE6043"/>
    <w:rsid w:val="00CE670A"/>
    <w:rsid w:val="00CE7F57"/>
    <w:rsid w:val="00CF0E5B"/>
    <w:rsid w:val="00CF1E30"/>
    <w:rsid w:val="00CF2DB7"/>
    <w:rsid w:val="00CF5045"/>
    <w:rsid w:val="00CF5E8A"/>
    <w:rsid w:val="00CF7081"/>
    <w:rsid w:val="00CF7392"/>
    <w:rsid w:val="00CF74A2"/>
    <w:rsid w:val="00D04A49"/>
    <w:rsid w:val="00D05134"/>
    <w:rsid w:val="00D07E78"/>
    <w:rsid w:val="00D102B0"/>
    <w:rsid w:val="00D10424"/>
    <w:rsid w:val="00D10575"/>
    <w:rsid w:val="00D10F00"/>
    <w:rsid w:val="00D12448"/>
    <w:rsid w:val="00D1363D"/>
    <w:rsid w:val="00D136CF"/>
    <w:rsid w:val="00D141C6"/>
    <w:rsid w:val="00D15F40"/>
    <w:rsid w:val="00D164FC"/>
    <w:rsid w:val="00D1696E"/>
    <w:rsid w:val="00D16AA2"/>
    <w:rsid w:val="00D16DEA"/>
    <w:rsid w:val="00D16F87"/>
    <w:rsid w:val="00D17961"/>
    <w:rsid w:val="00D17C37"/>
    <w:rsid w:val="00D20308"/>
    <w:rsid w:val="00D221A4"/>
    <w:rsid w:val="00D24102"/>
    <w:rsid w:val="00D24257"/>
    <w:rsid w:val="00D267FB"/>
    <w:rsid w:val="00D27849"/>
    <w:rsid w:val="00D30A6B"/>
    <w:rsid w:val="00D320C0"/>
    <w:rsid w:val="00D33BC7"/>
    <w:rsid w:val="00D33D90"/>
    <w:rsid w:val="00D33E7F"/>
    <w:rsid w:val="00D351C2"/>
    <w:rsid w:val="00D365ED"/>
    <w:rsid w:val="00D36E4F"/>
    <w:rsid w:val="00D371BD"/>
    <w:rsid w:val="00D41E58"/>
    <w:rsid w:val="00D42E0A"/>
    <w:rsid w:val="00D43E63"/>
    <w:rsid w:val="00D45E4B"/>
    <w:rsid w:val="00D4705C"/>
    <w:rsid w:val="00D47FF4"/>
    <w:rsid w:val="00D51D4B"/>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270F"/>
    <w:rsid w:val="00D84E32"/>
    <w:rsid w:val="00D84FB4"/>
    <w:rsid w:val="00D85FBE"/>
    <w:rsid w:val="00D864DE"/>
    <w:rsid w:val="00D86B40"/>
    <w:rsid w:val="00D87E00"/>
    <w:rsid w:val="00D9134D"/>
    <w:rsid w:val="00D92DEC"/>
    <w:rsid w:val="00D92E6C"/>
    <w:rsid w:val="00D93B50"/>
    <w:rsid w:val="00D96100"/>
    <w:rsid w:val="00D97512"/>
    <w:rsid w:val="00D976D2"/>
    <w:rsid w:val="00D9785D"/>
    <w:rsid w:val="00D97AA0"/>
    <w:rsid w:val="00DA0B65"/>
    <w:rsid w:val="00DA1460"/>
    <w:rsid w:val="00DA30F5"/>
    <w:rsid w:val="00DA3271"/>
    <w:rsid w:val="00DA36C1"/>
    <w:rsid w:val="00DA5797"/>
    <w:rsid w:val="00DA58C9"/>
    <w:rsid w:val="00DA6841"/>
    <w:rsid w:val="00DA7A03"/>
    <w:rsid w:val="00DA7A2A"/>
    <w:rsid w:val="00DA7CF8"/>
    <w:rsid w:val="00DB0AC7"/>
    <w:rsid w:val="00DB0BE1"/>
    <w:rsid w:val="00DB1818"/>
    <w:rsid w:val="00DB54BB"/>
    <w:rsid w:val="00DB555D"/>
    <w:rsid w:val="00DB56DD"/>
    <w:rsid w:val="00DB5799"/>
    <w:rsid w:val="00DB61EE"/>
    <w:rsid w:val="00DB628B"/>
    <w:rsid w:val="00DB62B3"/>
    <w:rsid w:val="00DB7370"/>
    <w:rsid w:val="00DC0426"/>
    <w:rsid w:val="00DC103E"/>
    <w:rsid w:val="00DC1741"/>
    <w:rsid w:val="00DC309B"/>
    <w:rsid w:val="00DC3A8C"/>
    <w:rsid w:val="00DC4DA2"/>
    <w:rsid w:val="00DC4F46"/>
    <w:rsid w:val="00DC7732"/>
    <w:rsid w:val="00DD015C"/>
    <w:rsid w:val="00DD14D4"/>
    <w:rsid w:val="00DD2536"/>
    <w:rsid w:val="00DD4B22"/>
    <w:rsid w:val="00DD6A01"/>
    <w:rsid w:val="00DD76AE"/>
    <w:rsid w:val="00DE13B2"/>
    <w:rsid w:val="00DE2BA3"/>
    <w:rsid w:val="00DE2DB1"/>
    <w:rsid w:val="00DE354E"/>
    <w:rsid w:val="00DE3ECC"/>
    <w:rsid w:val="00DE3FEC"/>
    <w:rsid w:val="00DE547A"/>
    <w:rsid w:val="00DE6265"/>
    <w:rsid w:val="00DE79CF"/>
    <w:rsid w:val="00DE7CAC"/>
    <w:rsid w:val="00DF2321"/>
    <w:rsid w:val="00DF2764"/>
    <w:rsid w:val="00DF3663"/>
    <w:rsid w:val="00DF3A80"/>
    <w:rsid w:val="00DF5A81"/>
    <w:rsid w:val="00DF7258"/>
    <w:rsid w:val="00DF7F02"/>
    <w:rsid w:val="00DF7FDF"/>
    <w:rsid w:val="00E0025B"/>
    <w:rsid w:val="00E00BBA"/>
    <w:rsid w:val="00E01091"/>
    <w:rsid w:val="00E03465"/>
    <w:rsid w:val="00E0611B"/>
    <w:rsid w:val="00E062EE"/>
    <w:rsid w:val="00E068FC"/>
    <w:rsid w:val="00E06A62"/>
    <w:rsid w:val="00E06C99"/>
    <w:rsid w:val="00E06CCF"/>
    <w:rsid w:val="00E06D6A"/>
    <w:rsid w:val="00E0783C"/>
    <w:rsid w:val="00E10D23"/>
    <w:rsid w:val="00E11863"/>
    <w:rsid w:val="00E11C6F"/>
    <w:rsid w:val="00E126DE"/>
    <w:rsid w:val="00E1313D"/>
    <w:rsid w:val="00E139A6"/>
    <w:rsid w:val="00E1570D"/>
    <w:rsid w:val="00E1639F"/>
    <w:rsid w:val="00E16A65"/>
    <w:rsid w:val="00E16CF7"/>
    <w:rsid w:val="00E21ABD"/>
    <w:rsid w:val="00E22600"/>
    <w:rsid w:val="00E23C5D"/>
    <w:rsid w:val="00E251A2"/>
    <w:rsid w:val="00E2572E"/>
    <w:rsid w:val="00E26110"/>
    <w:rsid w:val="00E27B93"/>
    <w:rsid w:val="00E3007F"/>
    <w:rsid w:val="00E303E6"/>
    <w:rsid w:val="00E31EA8"/>
    <w:rsid w:val="00E33F83"/>
    <w:rsid w:val="00E35AD9"/>
    <w:rsid w:val="00E36776"/>
    <w:rsid w:val="00E36BE4"/>
    <w:rsid w:val="00E36E41"/>
    <w:rsid w:val="00E37A03"/>
    <w:rsid w:val="00E37CF5"/>
    <w:rsid w:val="00E42167"/>
    <w:rsid w:val="00E43461"/>
    <w:rsid w:val="00E446EE"/>
    <w:rsid w:val="00E44BFE"/>
    <w:rsid w:val="00E459AB"/>
    <w:rsid w:val="00E46073"/>
    <w:rsid w:val="00E50FBD"/>
    <w:rsid w:val="00E529E7"/>
    <w:rsid w:val="00E557CE"/>
    <w:rsid w:val="00E55B4B"/>
    <w:rsid w:val="00E5699E"/>
    <w:rsid w:val="00E57DB7"/>
    <w:rsid w:val="00E6091F"/>
    <w:rsid w:val="00E62835"/>
    <w:rsid w:val="00E64602"/>
    <w:rsid w:val="00E65B1E"/>
    <w:rsid w:val="00E66652"/>
    <w:rsid w:val="00E66C0D"/>
    <w:rsid w:val="00E67019"/>
    <w:rsid w:val="00E67277"/>
    <w:rsid w:val="00E67BDB"/>
    <w:rsid w:val="00E704F5"/>
    <w:rsid w:val="00E70E61"/>
    <w:rsid w:val="00E71029"/>
    <w:rsid w:val="00E711C5"/>
    <w:rsid w:val="00E72477"/>
    <w:rsid w:val="00E72970"/>
    <w:rsid w:val="00E73A68"/>
    <w:rsid w:val="00E73C41"/>
    <w:rsid w:val="00E75A0D"/>
    <w:rsid w:val="00E75D86"/>
    <w:rsid w:val="00E76BB7"/>
    <w:rsid w:val="00E77645"/>
    <w:rsid w:val="00E81200"/>
    <w:rsid w:val="00E81DDA"/>
    <w:rsid w:val="00E8255D"/>
    <w:rsid w:val="00E82BFB"/>
    <w:rsid w:val="00E83359"/>
    <w:rsid w:val="00E83421"/>
    <w:rsid w:val="00E8431D"/>
    <w:rsid w:val="00E8431E"/>
    <w:rsid w:val="00E87D81"/>
    <w:rsid w:val="00E93B17"/>
    <w:rsid w:val="00E9477D"/>
    <w:rsid w:val="00E9629F"/>
    <w:rsid w:val="00E9659B"/>
    <w:rsid w:val="00E96FA4"/>
    <w:rsid w:val="00E97778"/>
    <w:rsid w:val="00EA0F74"/>
    <w:rsid w:val="00EA2E0A"/>
    <w:rsid w:val="00EA3482"/>
    <w:rsid w:val="00EA386B"/>
    <w:rsid w:val="00EA40E1"/>
    <w:rsid w:val="00EA5A39"/>
    <w:rsid w:val="00EA65EB"/>
    <w:rsid w:val="00EA66F1"/>
    <w:rsid w:val="00EA7C1D"/>
    <w:rsid w:val="00EA7C8E"/>
    <w:rsid w:val="00EB0C43"/>
    <w:rsid w:val="00EB1A49"/>
    <w:rsid w:val="00EB28BC"/>
    <w:rsid w:val="00EB2D99"/>
    <w:rsid w:val="00EB3B54"/>
    <w:rsid w:val="00EB3DBE"/>
    <w:rsid w:val="00EB5118"/>
    <w:rsid w:val="00EB6644"/>
    <w:rsid w:val="00EC03EC"/>
    <w:rsid w:val="00EC241E"/>
    <w:rsid w:val="00EC42EB"/>
    <w:rsid w:val="00EC471C"/>
    <w:rsid w:val="00EC4A25"/>
    <w:rsid w:val="00EC5568"/>
    <w:rsid w:val="00EC5E6B"/>
    <w:rsid w:val="00EC7251"/>
    <w:rsid w:val="00EC75BA"/>
    <w:rsid w:val="00ED0A2D"/>
    <w:rsid w:val="00ED106F"/>
    <w:rsid w:val="00ED13B4"/>
    <w:rsid w:val="00ED4881"/>
    <w:rsid w:val="00ED5BD8"/>
    <w:rsid w:val="00ED62E4"/>
    <w:rsid w:val="00ED76DF"/>
    <w:rsid w:val="00ED77FA"/>
    <w:rsid w:val="00ED7CDB"/>
    <w:rsid w:val="00EE01DC"/>
    <w:rsid w:val="00EE06CF"/>
    <w:rsid w:val="00EE2163"/>
    <w:rsid w:val="00EE2687"/>
    <w:rsid w:val="00EE2BCE"/>
    <w:rsid w:val="00EE2F2F"/>
    <w:rsid w:val="00EE3405"/>
    <w:rsid w:val="00EE3EAE"/>
    <w:rsid w:val="00EE42BE"/>
    <w:rsid w:val="00EE4716"/>
    <w:rsid w:val="00EE498C"/>
    <w:rsid w:val="00EE5BB5"/>
    <w:rsid w:val="00EE5EFE"/>
    <w:rsid w:val="00EE7907"/>
    <w:rsid w:val="00EF1C76"/>
    <w:rsid w:val="00EF546E"/>
    <w:rsid w:val="00EF71E6"/>
    <w:rsid w:val="00F021A7"/>
    <w:rsid w:val="00F025A2"/>
    <w:rsid w:val="00F02F67"/>
    <w:rsid w:val="00F04CB0"/>
    <w:rsid w:val="00F061B2"/>
    <w:rsid w:val="00F1111C"/>
    <w:rsid w:val="00F15506"/>
    <w:rsid w:val="00F1618E"/>
    <w:rsid w:val="00F16562"/>
    <w:rsid w:val="00F16663"/>
    <w:rsid w:val="00F16FEC"/>
    <w:rsid w:val="00F174D0"/>
    <w:rsid w:val="00F2026E"/>
    <w:rsid w:val="00F209A1"/>
    <w:rsid w:val="00F22879"/>
    <w:rsid w:val="00F22F7A"/>
    <w:rsid w:val="00F23CE1"/>
    <w:rsid w:val="00F243CB"/>
    <w:rsid w:val="00F2519C"/>
    <w:rsid w:val="00F26BC6"/>
    <w:rsid w:val="00F27AC2"/>
    <w:rsid w:val="00F27C67"/>
    <w:rsid w:val="00F32A97"/>
    <w:rsid w:val="00F339A6"/>
    <w:rsid w:val="00F35927"/>
    <w:rsid w:val="00F36704"/>
    <w:rsid w:val="00F37743"/>
    <w:rsid w:val="00F37749"/>
    <w:rsid w:val="00F40A15"/>
    <w:rsid w:val="00F414CF"/>
    <w:rsid w:val="00F41A3A"/>
    <w:rsid w:val="00F41CB4"/>
    <w:rsid w:val="00F46469"/>
    <w:rsid w:val="00F469F5"/>
    <w:rsid w:val="00F47F3F"/>
    <w:rsid w:val="00F47FEB"/>
    <w:rsid w:val="00F53506"/>
    <w:rsid w:val="00F53876"/>
    <w:rsid w:val="00F5419C"/>
    <w:rsid w:val="00F54A3D"/>
    <w:rsid w:val="00F55CE9"/>
    <w:rsid w:val="00F56A65"/>
    <w:rsid w:val="00F608E3"/>
    <w:rsid w:val="00F60BEB"/>
    <w:rsid w:val="00F6357E"/>
    <w:rsid w:val="00F6369B"/>
    <w:rsid w:val="00F64013"/>
    <w:rsid w:val="00F65281"/>
    <w:rsid w:val="00F653B8"/>
    <w:rsid w:val="00F656AF"/>
    <w:rsid w:val="00F65E65"/>
    <w:rsid w:val="00F668B1"/>
    <w:rsid w:val="00F67DDB"/>
    <w:rsid w:val="00F700CA"/>
    <w:rsid w:val="00F709C6"/>
    <w:rsid w:val="00F71A68"/>
    <w:rsid w:val="00F72C7A"/>
    <w:rsid w:val="00F73DC4"/>
    <w:rsid w:val="00F73F91"/>
    <w:rsid w:val="00F76D11"/>
    <w:rsid w:val="00F76F8F"/>
    <w:rsid w:val="00F778FE"/>
    <w:rsid w:val="00F82924"/>
    <w:rsid w:val="00F82D22"/>
    <w:rsid w:val="00F83350"/>
    <w:rsid w:val="00F8447D"/>
    <w:rsid w:val="00F84875"/>
    <w:rsid w:val="00F85260"/>
    <w:rsid w:val="00F8549D"/>
    <w:rsid w:val="00F8550B"/>
    <w:rsid w:val="00F877C3"/>
    <w:rsid w:val="00F87B31"/>
    <w:rsid w:val="00F87F24"/>
    <w:rsid w:val="00F900DE"/>
    <w:rsid w:val="00F903AC"/>
    <w:rsid w:val="00F921F8"/>
    <w:rsid w:val="00F92C28"/>
    <w:rsid w:val="00F9705B"/>
    <w:rsid w:val="00F97856"/>
    <w:rsid w:val="00FA0039"/>
    <w:rsid w:val="00FA046E"/>
    <w:rsid w:val="00FA1266"/>
    <w:rsid w:val="00FA1556"/>
    <w:rsid w:val="00FA159F"/>
    <w:rsid w:val="00FA1C1A"/>
    <w:rsid w:val="00FA2743"/>
    <w:rsid w:val="00FA3D4B"/>
    <w:rsid w:val="00FA696A"/>
    <w:rsid w:val="00FB13E9"/>
    <w:rsid w:val="00FB160A"/>
    <w:rsid w:val="00FB55AB"/>
    <w:rsid w:val="00FB6EF1"/>
    <w:rsid w:val="00FB75A3"/>
    <w:rsid w:val="00FC055D"/>
    <w:rsid w:val="00FC1192"/>
    <w:rsid w:val="00FC30AD"/>
    <w:rsid w:val="00FC34F0"/>
    <w:rsid w:val="00FC36DA"/>
    <w:rsid w:val="00FC41FA"/>
    <w:rsid w:val="00FC4CCE"/>
    <w:rsid w:val="00FC4E3D"/>
    <w:rsid w:val="00FC4EF3"/>
    <w:rsid w:val="00FD0C8B"/>
    <w:rsid w:val="00FD22A2"/>
    <w:rsid w:val="00FD2819"/>
    <w:rsid w:val="00FD3799"/>
    <w:rsid w:val="00FD493A"/>
    <w:rsid w:val="00FD5BBB"/>
    <w:rsid w:val="00FD7071"/>
    <w:rsid w:val="00FD78EA"/>
    <w:rsid w:val="00FE12A6"/>
    <w:rsid w:val="00FE184E"/>
    <w:rsid w:val="00FE3E99"/>
    <w:rsid w:val="00FE77F5"/>
    <w:rsid w:val="00FF008B"/>
    <w:rsid w:val="00FF00BA"/>
    <w:rsid w:val="00FF0CE4"/>
    <w:rsid w:val="00FF28DB"/>
    <w:rsid w:val="00FF2F60"/>
    <w:rsid w:val="00FF32BF"/>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aliases w:val="H1,h1"/>
    <w:next w:val="a"/>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Zchn"/>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uiPriority w:val="99"/>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Doc-text2">
    <w:name w:val="Doc-text2"/>
    <w:basedOn w:val="a"/>
    <w:link w:val="Doc-text2Char"/>
    <w:qFormat/>
    <w:rsid w:val="009B3516"/>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9B3516"/>
    <w:rPr>
      <w:rFonts w:ascii="Arial" w:eastAsia="MS Mincho" w:hAnsi="Arial"/>
      <w:szCs w:val="24"/>
      <w:lang w:val="en-GB" w:eastAsia="en-GB"/>
    </w:rPr>
  </w:style>
  <w:style w:type="paragraph" w:customStyle="1" w:styleId="Reference">
    <w:name w:val="Reference"/>
    <w:basedOn w:val="a"/>
    <w:link w:val="ReferenceChar"/>
    <w:rsid w:val="00C67639"/>
    <w:pPr>
      <w:numPr>
        <w:numId w:val="3"/>
      </w:numPr>
      <w:overflowPunct w:val="0"/>
      <w:autoSpaceDE w:val="0"/>
      <w:autoSpaceDN w:val="0"/>
      <w:adjustRightInd w:val="0"/>
      <w:spacing w:after="120"/>
      <w:textAlignment w:val="baseline"/>
    </w:pPr>
    <w:rPr>
      <w:rFonts w:ascii="Arial" w:hAnsi="Arial"/>
    </w:rPr>
  </w:style>
  <w:style w:type="character" w:customStyle="1" w:styleId="ReferenceChar">
    <w:name w:val="Reference Char"/>
    <w:link w:val="Reference"/>
    <w:rsid w:val="00C67639"/>
    <w:rPr>
      <w:rFonts w:ascii="Arial" w:eastAsia="宋体" w:hAnsi="Arial"/>
      <w:lang w:val="en-GB"/>
    </w:rPr>
  </w:style>
  <w:style w:type="paragraph" w:styleId="ae">
    <w:name w:val="Body Text"/>
    <w:basedOn w:val="a"/>
    <w:link w:val="Char4"/>
    <w:rsid w:val="007E66B2"/>
    <w:pPr>
      <w:overflowPunct w:val="0"/>
      <w:autoSpaceDE w:val="0"/>
      <w:autoSpaceDN w:val="0"/>
      <w:adjustRightInd w:val="0"/>
      <w:spacing w:after="120"/>
      <w:textAlignment w:val="baseline"/>
    </w:pPr>
    <w:rPr>
      <w:rFonts w:ascii="Arial" w:hAnsi="Arial"/>
      <w:lang w:eastAsia="zh-CN"/>
    </w:rPr>
  </w:style>
  <w:style w:type="character" w:customStyle="1" w:styleId="Char4">
    <w:name w:val="正文文本 Char"/>
    <w:basedOn w:val="a0"/>
    <w:link w:val="ae"/>
    <w:rsid w:val="007E66B2"/>
    <w:rPr>
      <w:rFonts w:ascii="Arial" w:eastAsia="宋体" w:hAnsi="Arial"/>
      <w:lang w:val="en-GB"/>
    </w:rPr>
  </w:style>
  <w:style w:type="table" w:styleId="af">
    <w:name w:val="Table Grid"/>
    <w:basedOn w:val="a1"/>
    <w:uiPriority w:val="59"/>
    <w:rsid w:val="008C2098"/>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ink w:val="B1"/>
    <w:locked/>
    <w:rsid w:val="00E446EE"/>
    <w:rPr>
      <w:lang w:val="en-GB" w:eastAsia="en-US"/>
    </w:rPr>
  </w:style>
  <w:style w:type="paragraph" w:customStyle="1" w:styleId="af0">
    <w:name w:val="插图题注"/>
    <w:basedOn w:val="a"/>
    <w:rsid w:val="00594B08"/>
    <w:pPr>
      <w:ind w:left="720"/>
      <w:jc w:val="left"/>
    </w:pPr>
  </w:style>
  <w:style w:type="paragraph" w:customStyle="1" w:styleId="af1">
    <w:name w:val="表格题注"/>
    <w:basedOn w:val="a"/>
    <w:rsid w:val="00594B08"/>
    <w:pPr>
      <w:ind w:left="720"/>
      <w:jc w:val="left"/>
    </w:pPr>
  </w:style>
  <w:style w:type="paragraph" w:styleId="af2">
    <w:name w:val="Revision"/>
    <w:hidden/>
    <w:uiPriority w:val="99"/>
    <w:semiHidden/>
    <w:rsid w:val="00202E5B"/>
    <w:rPr>
      <w:lang w:val="en-GB" w:eastAsia="en-US"/>
    </w:rPr>
  </w:style>
  <w:style w:type="character" w:customStyle="1" w:styleId="B1Char1">
    <w:name w:val="B1 Char1"/>
    <w:rsid w:val="001933D3"/>
    <w:rPr>
      <w:lang w:val="en-GB" w:eastAsia="en-US"/>
    </w:rPr>
  </w:style>
  <w:style w:type="character" w:customStyle="1" w:styleId="TFChar">
    <w:name w:val="TF Char"/>
    <w:basedOn w:val="a0"/>
    <w:link w:val="TF"/>
    <w:rsid w:val="004F0608"/>
    <w:rPr>
      <w:rFonts w:ascii="Arial" w:hAnsi="Arial"/>
      <w:b/>
      <w:lang w:val="en-GB" w:eastAsia="en-US"/>
    </w:rPr>
  </w:style>
  <w:style w:type="character" w:customStyle="1" w:styleId="THChar">
    <w:name w:val="TH Char"/>
    <w:link w:val="TH"/>
    <w:rsid w:val="004F0608"/>
    <w:rPr>
      <w:rFonts w:ascii="Arial" w:hAnsi="Arial"/>
      <w:b/>
      <w:lang w:val="en-GB" w:eastAsia="en-US"/>
    </w:rPr>
  </w:style>
  <w:style w:type="paragraph" w:styleId="af3">
    <w:name w:val="Normal (Web)"/>
    <w:basedOn w:val="a"/>
    <w:uiPriority w:val="99"/>
    <w:semiHidden/>
    <w:unhideWhenUsed/>
    <w:rsid w:val="00510005"/>
    <w:pPr>
      <w:spacing w:before="100" w:beforeAutospacing="1" w:after="100" w:afterAutospacing="1"/>
      <w:jc w:val="left"/>
    </w:pPr>
    <w:rPr>
      <w:rFonts w:ascii="宋体" w:hAnsi="宋体" w:cs="宋体"/>
      <w:sz w:val="24"/>
      <w:szCs w:val="24"/>
      <w:lang w:val="en-US" w:eastAsia="zh-CN"/>
    </w:rPr>
  </w:style>
  <w:style w:type="character" w:customStyle="1" w:styleId="TF0">
    <w:name w:val="TF (文字)"/>
    <w:basedOn w:val="a0"/>
    <w:rsid w:val="00BF4C93"/>
    <w:rPr>
      <w:rFonts w:ascii="Arial" w:eastAsia="宋体" w:hAnsi="Arial" w:cs="Arial"/>
      <w:b/>
      <w:color w:val="0000FF"/>
      <w:kern w:val="2"/>
      <w:lang w:val="en-GB" w:eastAsia="en-US" w:bidi="ar-SA"/>
    </w:rPr>
  </w:style>
  <w:style w:type="character" w:customStyle="1" w:styleId="QuotationZchn">
    <w:name w:val="Quotation Zchn"/>
    <w:basedOn w:val="a0"/>
    <w:rsid w:val="00FD493A"/>
    <w:rPr>
      <w:rFonts w:ascii="Arial" w:eastAsia="宋体" w:hAnsi="Arial" w:cs="Arial"/>
      <w:noProof w:val="0"/>
      <w:color w:val="0000FF"/>
      <w:kern w:val="2"/>
      <w:szCs w:val="22"/>
      <w:lang w:val="en-GB" w:eastAsia="en-US" w:bidi="ar-SA"/>
    </w:rPr>
  </w:style>
  <w:style w:type="paragraph" w:styleId="af4">
    <w:name w:val="Date"/>
    <w:basedOn w:val="a"/>
    <w:next w:val="a"/>
    <w:link w:val="Char5"/>
    <w:semiHidden/>
    <w:unhideWhenUsed/>
    <w:rsid w:val="00B20336"/>
    <w:pPr>
      <w:ind w:leftChars="2500" w:left="100"/>
    </w:pPr>
  </w:style>
  <w:style w:type="character" w:customStyle="1" w:styleId="Char5">
    <w:name w:val="日期 Char"/>
    <w:basedOn w:val="a0"/>
    <w:link w:val="af4"/>
    <w:semiHidden/>
    <w:rsid w:val="00B20336"/>
    <w:rPr>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69149949">
      <w:bodyDiv w:val="1"/>
      <w:marLeft w:val="0"/>
      <w:marRight w:val="0"/>
      <w:marTop w:val="0"/>
      <w:marBottom w:val="0"/>
      <w:divBdr>
        <w:top w:val="none" w:sz="0" w:space="0" w:color="auto"/>
        <w:left w:val="none" w:sz="0" w:space="0" w:color="auto"/>
        <w:bottom w:val="none" w:sz="0" w:space="0" w:color="auto"/>
        <w:right w:val="none" w:sz="0" w:space="0" w:color="auto"/>
      </w:divBdr>
      <w:divsChild>
        <w:div w:id="1217933916">
          <w:marLeft w:val="0"/>
          <w:marRight w:val="0"/>
          <w:marTop w:val="0"/>
          <w:marBottom w:val="0"/>
          <w:divBdr>
            <w:top w:val="none" w:sz="0" w:space="0" w:color="auto"/>
            <w:left w:val="none" w:sz="0" w:space="0" w:color="auto"/>
            <w:bottom w:val="none" w:sz="0" w:space="0" w:color="auto"/>
            <w:right w:val="none" w:sz="0" w:space="0" w:color="auto"/>
          </w:divBdr>
          <w:divsChild>
            <w:div w:id="637300942">
              <w:marLeft w:val="33"/>
              <w:marRight w:val="0"/>
              <w:marTop w:val="0"/>
              <w:marBottom w:val="0"/>
              <w:divBdr>
                <w:top w:val="none" w:sz="0" w:space="0" w:color="auto"/>
                <w:left w:val="none" w:sz="0" w:space="0" w:color="auto"/>
                <w:bottom w:val="none" w:sz="0" w:space="0" w:color="auto"/>
                <w:right w:val="none" w:sz="0" w:space="0" w:color="auto"/>
              </w:divBdr>
              <w:divsChild>
                <w:div w:id="99839875">
                  <w:marLeft w:val="0"/>
                  <w:marRight w:val="0"/>
                  <w:marTop w:val="0"/>
                  <w:marBottom w:val="0"/>
                  <w:divBdr>
                    <w:top w:val="none" w:sz="0" w:space="0" w:color="auto"/>
                    <w:left w:val="none" w:sz="0" w:space="0" w:color="auto"/>
                    <w:bottom w:val="none" w:sz="0" w:space="0" w:color="auto"/>
                    <w:right w:val="none" w:sz="0" w:space="0" w:color="auto"/>
                  </w:divBdr>
                  <w:divsChild>
                    <w:div w:id="1157843526">
                      <w:marLeft w:val="0"/>
                      <w:marRight w:val="0"/>
                      <w:marTop w:val="0"/>
                      <w:marBottom w:val="67"/>
                      <w:divBdr>
                        <w:top w:val="single" w:sz="2" w:space="0" w:color="F5F5F5"/>
                        <w:left w:val="single" w:sz="2" w:space="0" w:color="F5F5F5"/>
                        <w:bottom w:val="single" w:sz="2" w:space="0" w:color="F5F5F5"/>
                        <w:right w:val="single" w:sz="2" w:space="0" w:color="F5F5F5"/>
                      </w:divBdr>
                      <w:divsChild>
                        <w:div w:id="1056929602">
                          <w:marLeft w:val="0"/>
                          <w:marRight w:val="0"/>
                          <w:marTop w:val="0"/>
                          <w:marBottom w:val="0"/>
                          <w:divBdr>
                            <w:top w:val="none" w:sz="0" w:space="0" w:color="auto"/>
                            <w:left w:val="none" w:sz="0" w:space="0" w:color="auto"/>
                            <w:bottom w:val="none" w:sz="0" w:space="0" w:color="auto"/>
                            <w:right w:val="none" w:sz="0" w:space="0" w:color="auto"/>
                          </w:divBdr>
                          <w:divsChild>
                            <w:div w:id="103176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982604">
          <w:marLeft w:val="0"/>
          <w:marRight w:val="0"/>
          <w:marTop w:val="0"/>
          <w:marBottom w:val="0"/>
          <w:divBdr>
            <w:top w:val="none" w:sz="0" w:space="0" w:color="auto"/>
            <w:left w:val="none" w:sz="0" w:space="0" w:color="auto"/>
            <w:bottom w:val="none" w:sz="0" w:space="0" w:color="auto"/>
            <w:right w:val="none" w:sz="0" w:space="0" w:color="auto"/>
          </w:divBdr>
          <w:divsChild>
            <w:div w:id="1464739342">
              <w:marLeft w:val="0"/>
              <w:marRight w:val="33"/>
              <w:marTop w:val="0"/>
              <w:marBottom w:val="0"/>
              <w:divBdr>
                <w:top w:val="none" w:sz="0" w:space="0" w:color="auto"/>
                <w:left w:val="none" w:sz="0" w:space="0" w:color="auto"/>
                <w:bottom w:val="none" w:sz="0" w:space="0" w:color="auto"/>
                <w:right w:val="none" w:sz="0" w:space="0" w:color="auto"/>
              </w:divBdr>
              <w:divsChild>
                <w:div w:id="17463917">
                  <w:marLeft w:val="0"/>
                  <w:marRight w:val="0"/>
                  <w:marTop w:val="0"/>
                  <w:marBottom w:val="67"/>
                  <w:divBdr>
                    <w:top w:val="single" w:sz="2" w:space="0" w:color="C0C0C0"/>
                    <w:left w:val="single" w:sz="2" w:space="0" w:color="D9D9D9"/>
                    <w:bottom w:val="single" w:sz="2" w:space="0" w:color="D9D9D9"/>
                    <w:right w:val="single" w:sz="2" w:space="0" w:color="D9D9D9"/>
                  </w:divBdr>
                  <w:divsChild>
                    <w:div w:id="206937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34436102">
      <w:bodyDiv w:val="1"/>
      <w:marLeft w:val="0"/>
      <w:marRight w:val="0"/>
      <w:marTop w:val="0"/>
      <w:marBottom w:val="0"/>
      <w:divBdr>
        <w:top w:val="none" w:sz="0" w:space="0" w:color="auto"/>
        <w:left w:val="none" w:sz="0" w:space="0" w:color="auto"/>
        <w:bottom w:val="none" w:sz="0" w:space="0" w:color="auto"/>
        <w:right w:val="none" w:sz="0" w:space="0" w:color="auto"/>
      </w:divBdr>
      <w:divsChild>
        <w:div w:id="49159688">
          <w:marLeft w:val="1166"/>
          <w:marRight w:val="0"/>
          <w:marTop w:val="200"/>
          <w:marBottom w:val="0"/>
          <w:divBdr>
            <w:top w:val="none" w:sz="0" w:space="0" w:color="auto"/>
            <w:left w:val="none" w:sz="0" w:space="0" w:color="auto"/>
            <w:bottom w:val="none" w:sz="0" w:space="0" w:color="auto"/>
            <w:right w:val="none" w:sz="0" w:space="0" w:color="auto"/>
          </w:divBdr>
        </w:div>
        <w:div w:id="275672158">
          <w:marLeft w:val="1166"/>
          <w:marRight w:val="0"/>
          <w:marTop w:val="200"/>
          <w:marBottom w:val="0"/>
          <w:divBdr>
            <w:top w:val="none" w:sz="0" w:space="0" w:color="auto"/>
            <w:left w:val="none" w:sz="0" w:space="0" w:color="auto"/>
            <w:bottom w:val="none" w:sz="0" w:space="0" w:color="auto"/>
            <w:right w:val="none" w:sz="0" w:space="0" w:color="auto"/>
          </w:divBdr>
        </w:div>
        <w:div w:id="648635181">
          <w:marLeft w:val="1166"/>
          <w:marRight w:val="0"/>
          <w:marTop w:val="200"/>
          <w:marBottom w:val="0"/>
          <w:divBdr>
            <w:top w:val="none" w:sz="0" w:space="0" w:color="auto"/>
            <w:left w:val="none" w:sz="0" w:space="0" w:color="auto"/>
            <w:bottom w:val="none" w:sz="0" w:space="0" w:color="auto"/>
            <w:right w:val="none" w:sz="0" w:space="0" w:color="auto"/>
          </w:divBdr>
        </w:div>
        <w:div w:id="1267271364">
          <w:marLeft w:val="1166"/>
          <w:marRight w:val="0"/>
          <w:marTop w:val="200"/>
          <w:marBottom w:val="0"/>
          <w:divBdr>
            <w:top w:val="none" w:sz="0" w:space="0" w:color="auto"/>
            <w:left w:val="none" w:sz="0" w:space="0" w:color="auto"/>
            <w:bottom w:val="none" w:sz="0" w:space="0" w:color="auto"/>
            <w:right w:val="none" w:sz="0" w:space="0" w:color="auto"/>
          </w:divBdr>
        </w:div>
        <w:div w:id="1342664792">
          <w:marLeft w:val="1166"/>
          <w:marRight w:val="0"/>
          <w:marTop w:val="200"/>
          <w:marBottom w:val="0"/>
          <w:divBdr>
            <w:top w:val="none" w:sz="0" w:space="0" w:color="auto"/>
            <w:left w:val="none" w:sz="0" w:space="0" w:color="auto"/>
            <w:bottom w:val="none" w:sz="0" w:space="0" w:color="auto"/>
            <w:right w:val="none" w:sz="0" w:space="0" w:color="auto"/>
          </w:divBdr>
        </w:div>
      </w:divsChild>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2808286">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8792699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0D405-DD03-4356-B227-00D38964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78</TotalTime>
  <Pages>5</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6834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LiuLiang</cp:lastModifiedBy>
  <cp:revision>217</cp:revision>
  <cp:lastPrinted>2017-03-22T09:01:00Z</cp:lastPrinted>
  <dcterms:created xsi:type="dcterms:W3CDTF">2017-05-05T04:57:00Z</dcterms:created>
  <dcterms:modified xsi:type="dcterms:W3CDTF">2017-05-06T00:08:00Z</dcterms:modified>
</cp:coreProperties>
</file>